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48E6" w:rsidRDefault="003C48E6" w:rsidP="003C48E6">
      <w:pPr>
        <w:shd w:val="clear" w:color="auto" w:fill="FFFFFF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Раскрытие информации </w:t>
      </w:r>
      <w:proofErr w:type="spellStart"/>
      <w:r>
        <w:rPr>
          <w:b/>
          <w:sz w:val="28"/>
          <w:szCs w:val="28"/>
        </w:rPr>
        <w:t>Першинского</w:t>
      </w:r>
      <w:proofErr w:type="spellEnd"/>
      <w:r>
        <w:rPr>
          <w:b/>
          <w:sz w:val="28"/>
          <w:szCs w:val="28"/>
        </w:rPr>
        <w:t xml:space="preserve"> филиала ОАО НПО «Наука» в сфере </w:t>
      </w:r>
    </w:p>
    <w:p w:rsidR="003C48E6" w:rsidRDefault="003C48E6" w:rsidP="003C48E6">
      <w:pPr>
        <w:shd w:val="clear" w:color="auto" w:fill="FFFFFF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услуг по передаче электрической энергии по сетям предприятия в соответствии </w:t>
      </w:r>
    </w:p>
    <w:p w:rsidR="003C48E6" w:rsidRDefault="003C48E6" w:rsidP="003C48E6">
      <w:pPr>
        <w:shd w:val="clear" w:color="auto" w:fill="FFFFFF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 Постановлением Правительства РФ от 21.04.2004 года № 24 «Об утверждении стандартов раскрытия информации субъектами оптового и розничных рынков электрической энергии» за 2012 -2013 гг.</w:t>
      </w:r>
    </w:p>
    <w:p w:rsidR="003C48E6" w:rsidRDefault="003C48E6" w:rsidP="003C48E6">
      <w:pPr>
        <w:pStyle w:val="a3"/>
        <w:shd w:val="clear" w:color="auto" w:fill="FFFFFF"/>
        <w:spacing w:before="0" w:after="0"/>
      </w:pPr>
    </w:p>
    <w:p w:rsidR="003C48E6" w:rsidRDefault="003C48E6" w:rsidP="003C48E6">
      <w:pPr>
        <w:pStyle w:val="Style1"/>
        <w:widowControl/>
        <w:spacing w:before="67" w:line="312" w:lineRule="exact"/>
        <w:rPr>
          <w:rStyle w:val="FontStyle11"/>
        </w:rPr>
      </w:pPr>
      <w:r>
        <w:rPr>
          <w:rStyle w:val="FontStyle11"/>
        </w:rPr>
        <w:t xml:space="preserve">Приложение № 1 к приказу №56-э Федеральной службы по тарифам от 2 марта  </w:t>
      </w:r>
      <w:r w:rsidRPr="00513AC5">
        <w:rPr>
          <w:rStyle w:val="FontStyle11"/>
        </w:rPr>
        <w:t>201</w:t>
      </w:r>
      <w:r>
        <w:rPr>
          <w:rStyle w:val="FontStyle11"/>
        </w:rPr>
        <w:t xml:space="preserve">1года </w:t>
      </w:r>
    </w:p>
    <w:p w:rsidR="003C48E6" w:rsidRDefault="003C48E6" w:rsidP="003C48E6">
      <w:pPr>
        <w:pStyle w:val="Style1"/>
        <w:widowControl/>
        <w:spacing w:before="67" w:line="312" w:lineRule="exact"/>
        <w:rPr>
          <w:rStyle w:val="FontStyle12"/>
          <w:b w:val="0"/>
        </w:rPr>
      </w:pPr>
      <w:r w:rsidRPr="00513AC5">
        <w:rPr>
          <w:rStyle w:val="FontStyle12"/>
        </w:rPr>
        <w:t>Форма раскрытия информации о структуре и объемах затрат на оказание услуг по передаче электрической энергии сетевыми организациями, регулирование тарифов на услуги которых осуществляется методом экономически обоснованных расходов</w:t>
      </w:r>
    </w:p>
    <w:p w:rsidR="003C48E6" w:rsidRDefault="003C48E6" w:rsidP="003C48E6">
      <w:pPr>
        <w:pStyle w:val="a3"/>
        <w:shd w:val="clear" w:color="auto" w:fill="FFFFFF"/>
        <w:spacing w:before="0" w:after="0"/>
      </w:pPr>
    </w:p>
    <w:p w:rsidR="003C48E6" w:rsidRDefault="003C48E6" w:rsidP="003C48E6">
      <w:pPr>
        <w:pStyle w:val="a3"/>
        <w:shd w:val="clear" w:color="auto" w:fill="FFFFFF"/>
        <w:spacing w:before="0" w:after="0"/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907"/>
        <w:gridCol w:w="3667"/>
        <w:gridCol w:w="1109"/>
        <w:gridCol w:w="1128"/>
        <w:gridCol w:w="1128"/>
        <w:gridCol w:w="1718"/>
      </w:tblGrid>
      <w:tr w:rsidR="003C48E6" w:rsidRPr="00274284" w:rsidTr="00A874B1">
        <w:tc>
          <w:tcPr>
            <w:tcW w:w="907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 xml:space="preserve">№ </w:t>
            </w:r>
            <w:proofErr w:type="gramStart"/>
            <w:r w:rsidRPr="00274284">
              <w:rPr>
                <w:lang w:eastAsia="ru-RU"/>
              </w:rPr>
              <w:t>п</w:t>
            </w:r>
            <w:proofErr w:type="gramEnd"/>
            <w:r w:rsidRPr="00274284">
              <w:rPr>
                <w:lang w:eastAsia="ru-RU"/>
              </w:rPr>
              <w:t>/п</w:t>
            </w:r>
          </w:p>
        </w:tc>
        <w:tc>
          <w:tcPr>
            <w:tcW w:w="3667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ind w:left="1243"/>
              <w:rPr>
                <w:lang w:eastAsia="ru-RU"/>
              </w:rPr>
            </w:pPr>
            <w:r w:rsidRPr="00274284">
              <w:rPr>
                <w:lang w:eastAsia="ru-RU"/>
              </w:rPr>
              <w:t>Показатель</w:t>
            </w:r>
          </w:p>
        </w:tc>
        <w:tc>
          <w:tcPr>
            <w:tcW w:w="1109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Ед. изм.</w:t>
            </w:r>
          </w:p>
        </w:tc>
        <w:tc>
          <w:tcPr>
            <w:tcW w:w="225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ind w:left="902"/>
              <w:rPr>
                <w:lang w:eastAsia="ru-RU"/>
              </w:rPr>
            </w:pPr>
            <w:r w:rsidRPr="00274284">
              <w:rPr>
                <w:lang w:val="en-US" w:eastAsia="ru-RU"/>
              </w:rPr>
              <w:t>201</w:t>
            </w:r>
            <w:r w:rsidRPr="00274284">
              <w:rPr>
                <w:lang w:eastAsia="ru-RU"/>
              </w:rPr>
              <w:t>2</w:t>
            </w:r>
            <w:r w:rsidRPr="00274284">
              <w:rPr>
                <w:lang w:val="en-US" w:eastAsia="ru-RU"/>
              </w:rPr>
              <w:t xml:space="preserve"> </w:t>
            </w:r>
            <w:r w:rsidRPr="00274284">
              <w:rPr>
                <w:lang w:eastAsia="ru-RU"/>
              </w:rPr>
              <w:t>год</w:t>
            </w:r>
          </w:p>
        </w:tc>
        <w:tc>
          <w:tcPr>
            <w:tcW w:w="1718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Примечание***</w:t>
            </w:r>
          </w:p>
        </w:tc>
      </w:tr>
      <w:tr w:rsidR="003C48E6" w:rsidRPr="00274284" w:rsidTr="00A874B1">
        <w:tc>
          <w:tcPr>
            <w:tcW w:w="907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  <w:tc>
          <w:tcPr>
            <w:tcW w:w="3667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  <w:tc>
          <w:tcPr>
            <w:tcW w:w="1109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ind w:left="221"/>
              <w:rPr>
                <w:lang w:eastAsia="ru-RU"/>
              </w:rPr>
            </w:pPr>
            <w:r w:rsidRPr="00274284">
              <w:rPr>
                <w:lang w:eastAsia="ru-RU"/>
              </w:rPr>
              <w:t>план*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факт**</w:t>
            </w:r>
          </w:p>
        </w:tc>
        <w:tc>
          <w:tcPr>
            <w:tcW w:w="1718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ind w:left="346"/>
              <w:rPr>
                <w:lang w:eastAsia="ru-RU"/>
              </w:rPr>
            </w:pPr>
            <w:r w:rsidRPr="00274284">
              <w:rPr>
                <w:lang w:eastAsia="ru-RU"/>
              </w:rPr>
              <w:t>I.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spacing w:line="264" w:lineRule="exact"/>
              <w:ind w:firstLine="48"/>
              <w:rPr>
                <w:lang w:eastAsia="ru-RU"/>
              </w:rPr>
            </w:pPr>
            <w:r w:rsidRPr="00274284">
              <w:rPr>
                <w:lang w:eastAsia="ru-RU"/>
              </w:rPr>
              <w:t>Необходимая валовая выручка на содержание (котловая)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1 487,0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1958,1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ind w:left="346"/>
              <w:rPr>
                <w:lang w:eastAsia="ru-RU"/>
              </w:rPr>
            </w:pPr>
            <w:r w:rsidRPr="00274284">
              <w:rPr>
                <w:lang w:eastAsia="ru-RU"/>
              </w:rPr>
              <w:t>1.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spacing w:line="250" w:lineRule="exact"/>
              <w:ind w:firstLine="48"/>
              <w:rPr>
                <w:lang w:eastAsia="ru-RU"/>
              </w:rPr>
            </w:pPr>
            <w:r w:rsidRPr="00274284">
              <w:rPr>
                <w:lang w:eastAsia="ru-RU"/>
              </w:rPr>
              <w:t>Необходимая валовая выручка на содержание (собственная)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2188,7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2763,8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ind w:left="259"/>
              <w:rPr>
                <w:lang w:eastAsia="ru-RU"/>
              </w:rPr>
            </w:pPr>
            <w:r w:rsidRPr="00274284">
              <w:rPr>
                <w:lang w:eastAsia="ru-RU"/>
              </w:rPr>
              <w:t>1.1.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Себестоимость всего, в том числе: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1422,9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1894,0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1.1.1.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Материальные расходы, всего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141,4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141,4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1.1.1.1.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в том числе на ремонт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1.1.2.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spacing w:line="259" w:lineRule="exact"/>
              <w:ind w:firstLine="34"/>
              <w:rPr>
                <w:lang w:eastAsia="ru-RU"/>
              </w:rPr>
            </w:pPr>
            <w:r w:rsidRPr="00274284">
              <w:rPr>
                <w:lang w:eastAsia="ru-RU"/>
              </w:rPr>
              <w:t>Фонд оплаты труда и отчисления на социальные нужды всего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1192,3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1663,4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1.1.1.2.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в том числе на ремонт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1.1.3.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Амортизационные отчисления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68,7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68,7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1.1.4.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Прочие расходы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1.1.4.1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арендная плата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1.1.4.2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налоги, пошлины и сборы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1.1.4.3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другие прочие расходы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20,5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20,5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ind w:left="226"/>
              <w:rPr>
                <w:lang w:eastAsia="ru-RU"/>
              </w:rPr>
            </w:pPr>
            <w:r w:rsidRPr="00274284">
              <w:rPr>
                <w:lang w:eastAsia="ru-RU"/>
              </w:rPr>
              <w:t>1.2.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Прибыль до налогообложения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64,1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64,1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1.2.1.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Налог на прибыль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12,8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12,8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1.2.2.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Чистая прибыль всего, в том числе: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1.2.2.1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spacing w:line="254" w:lineRule="exact"/>
              <w:rPr>
                <w:lang w:eastAsia="ru-RU"/>
              </w:rPr>
            </w:pPr>
            <w:r w:rsidRPr="00274284">
              <w:rPr>
                <w:lang w:eastAsia="ru-RU"/>
              </w:rPr>
              <w:t>прибыль на капитальные вложения (инвестиции)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1.2.2.2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spacing w:line="254" w:lineRule="exact"/>
              <w:ind w:left="5" w:hanging="5"/>
              <w:rPr>
                <w:lang w:eastAsia="ru-RU"/>
              </w:rPr>
            </w:pPr>
            <w:r w:rsidRPr="00274284">
              <w:rPr>
                <w:lang w:eastAsia="ru-RU"/>
              </w:rPr>
              <w:t>прибыль на возврат инвестиционных кредитов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1.2.2.3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дивиденды по акциям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1.2.2.4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прочие расходы из прибыли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51,3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274284">
              <w:rPr>
                <w:lang w:eastAsia="ru-RU"/>
              </w:rPr>
              <w:t>51,3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274284">
              <w:rPr>
                <w:lang w:eastAsia="ru-RU"/>
              </w:rPr>
              <w:t>1.3.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spacing w:line="254" w:lineRule="exact"/>
              <w:ind w:left="19" w:hanging="19"/>
              <w:rPr>
                <w:lang w:eastAsia="ru-RU"/>
              </w:rPr>
            </w:pPr>
            <w:r w:rsidRPr="00274284">
              <w:rPr>
                <w:lang w:eastAsia="ru-RU"/>
              </w:rPr>
              <w:t>Недополученный по независящим причинам дохо</w:t>
            </w:r>
            <w:proofErr w:type="gramStart"/>
            <w:r w:rsidRPr="00274284">
              <w:rPr>
                <w:lang w:eastAsia="ru-RU"/>
              </w:rPr>
              <w:t>д(</w:t>
            </w:r>
            <w:proofErr w:type="gramEnd"/>
            <w:r w:rsidRPr="00274284">
              <w:rPr>
                <w:lang w:eastAsia="ru-RU"/>
              </w:rPr>
              <w:t>+)/ избыток средств, полученный в предыдущем периоде регулирования (-)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</w:p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ind w:left="221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П.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spacing w:line="254" w:lineRule="exact"/>
              <w:ind w:left="29" w:hanging="29"/>
              <w:rPr>
                <w:lang w:eastAsia="ru-RU"/>
              </w:rPr>
            </w:pPr>
            <w:r w:rsidRPr="00274284">
              <w:rPr>
                <w:lang w:eastAsia="ru-RU"/>
              </w:rPr>
              <w:t>Справочно: расходы на ремонт всего (п. 1.1.1.1 +п.1.1.1.2)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Ш.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spacing w:line="250" w:lineRule="exact"/>
              <w:ind w:left="38" w:hanging="38"/>
              <w:rPr>
                <w:lang w:eastAsia="ru-RU"/>
              </w:rPr>
            </w:pPr>
            <w:r w:rsidRPr="00274284">
              <w:rPr>
                <w:lang w:eastAsia="ru-RU"/>
              </w:rPr>
              <w:t>Необходимая валовая выручка на оплату технологического расхода электроэнергии (котловая)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701,7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712,2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  <w:tr w:rsidR="003C48E6" w:rsidRPr="00274284" w:rsidTr="00A874B1">
        <w:tc>
          <w:tcPr>
            <w:tcW w:w="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ind w:left="24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1.</w:t>
            </w:r>
          </w:p>
        </w:tc>
        <w:tc>
          <w:tcPr>
            <w:tcW w:w="36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spacing w:line="254" w:lineRule="exact"/>
              <w:ind w:left="48" w:hanging="48"/>
              <w:rPr>
                <w:lang w:eastAsia="ru-RU"/>
              </w:rPr>
            </w:pPr>
            <w:r w:rsidRPr="00274284">
              <w:rPr>
                <w:lang w:eastAsia="ru-RU"/>
              </w:rPr>
              <w:t>Необходимая валовая выручка на оплату технологического расхода электроэнергии (собственная)</w:t>
            </w:r>
          </w:p>
        </w:tc>
        <w:tc>
          <w:tcPr>
            <w:tcW w:w="11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274284">
              <w:rPr>
                <w:lang w:eastAsia="ru-RU"/>
              </w:rPr>
              <w:t>тыс. руб.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1002,4</w:t>
            </w:r>
          </w:p>
        </w:tc>
        <w:tc>
          <w:tcPr>
            <w:tcW w:w="1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274284">
              <w:rPr>
                <w:lang w:eastAsia="ru-RU"/>
              </w:rPr>
              <w:t>1017,4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C48E6" w:rsidRPr="00274284" w:rsidRDefault="003C48E6" w:rsidP="00A874B1">
            <w:pPr>
              <w:suppressAutoHyphens w:val="0"/>
              <w:autoSpaceDE w:val="0"/>
              <w:autoSpaceDN w:val="0"/>
              <w:adjustRightInd w:val="0"/>
              <w:rPr>
                <w:sz w:val="24"/>
                <w:szCs w:val="24"/>
                <w:lang w:eastAsia="ru-RU"/>
              </w:rPr>
            </w:pPr>
          </w:p>
        </w:tc>
      </w:tr>
    </w:tbl>
    <w:p w:rsidR="00EA7141" w:rsidRDefault="00EA7141"/>
    <w:p w:rsidR="003C48E6" w:rsidRDefault="003C48E6">
      <w:r>
        <w:rPr>
          <w:noProof/>
          <w:lang w:eastAsia="ru-RU"/>
        </w:rPr>
        <w:lastRenderedPageBreak/>
        <w:drawing>
          <wp:inline distT="0" distB="0" distL="0" distR="0" wp14:anchorId="40189FE1" wp14:editId="0BBA5CF9">
            <wp:extent cx="6299835" cy="889698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8E6" w:rsidRDefault="003C48E6"/>
    <w:p w:rsidR="003C48E6" w:rsidRDefault="003C48E6"/>
    <w:p w:rsidR="003C48E6" w:rsidRDefault="003C48E6"/>
    <w:p w:rsidR="003C48E6" w:rsidRDefault="003C48E6">
      <w:r>
        <w:rPr>
          <w:noProof/>
          <w:lang w:eastAsia="ru-RU"/>
        </w:rPr>
        <w:lastRenderedPageBreak/>
        <w:drawing>
          <wp:inline distT="0" distB="0" distL="0" distR="0" wp14:anchorId="4C4E378B" wp14:editId="6FB59BFF">
            <wp:extent cx="6299835" cy="889698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8E6" w:rsidRDefault="003C48E6"/>
    <w:p w:rsidR="003C48E6" w:rsidRDefault="003C48E6"/>
    <w:p w:rsidR="003C48E6" w:rsidRDefault="003C48E6"/>
    <w:p w:rsidR="003C48E6" w:rsidRDefault="003C48E6">
      <w:r>
        <w:rPr>
          <w:noProof/>
          <w:lang w:eastAsia="ru-RU"/>
        </w:rPr>
        <w:lastRenderedPageBreak/>
        <w:drawing>
          <wp:inline distT="0" distB="0" distL="0" distR="0" wp14:anchorId="483E7347" wp14:editId="1ED94E73">
            <wp:extent cx="6299835" cy="8896985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8E6" w:rsidRDefault="003C48E6"/>
    <w:p w:rsidR="003C48E6" w:rsidRDefault="003C48E6"/>
    <w:p w:rsidR="003C48E6" w:rsidRDefault="003C48E6"/>
    <w:p w:rsidR="003C48E6" w:rsidRDefault="003C48E6">
      <w:r>
        <w:rPr>
          <w:noProof/>
          <w:lang w:eastAsia="ru-RU"/>
        </w:rPr>
        <w:lastRenderedPageBreak/>
        <w:drawing>
          <wp:inline distT="0" distB="0" distL="0" distR="0" wp14:anchorId="079D2D55" wp14:editId="33E0BA4C">
            <wp:extent cx="6299835" cy="8896985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48E6" w:rsidSect="003C48E6">
      <w:pgSz w:w="11906" w:h="16838"/>
      <w:pgMar w:top="1021" w:right="851" w:bottom="102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8E6"/>
    <w:rsid w:val="00007451"/>
    <w:rsid w:val="0000783C"/>
    <w:rsid w:val="000103A2"/>
    <w:rsid w:val="00012D84"/>
    <w:rsid w:val="00017841"/>
    <w:rsid w:val="00026868"/>
    <w:rsid w:val="0003694A"/>
    <w:rsid w:val="00067A3C"/>
    <w:rsid w:val="00072F7E"/>
    <w:rsid w:val="00084D84"/>
    <w:rsid w:val="000943A3"/>
    <w:rsid w:val="000A1BF2"/>
    <w:rsid w:val="000B1E9F"/>
    <w:rsid w:val="000E5FEB"/>
    <w:rsid w:val="000F469A"/>
    <w:rsid w:val="0010413A"/>
    <w:rsid w:val="00113C80"/>
    <w:rsid w:val="001162D5"/>
    <w:rsid w:val="001173DC"/>
    <w:rsid w:val="001255BE"/>
    <w:rsid w:val="001309A6"/>
    <w:rsid w:val="00133444"/>
    <w:rsid w:val="00134A76"/>
    <w:rsid w:val="00134D45"/>
    <w:rsid w:val="001352F6"/>
    <w:rsid w:val="001365B2"/>
    <w:rsid w:val="00142242"/>
    <w:rsid w:val="00147D0F"/>
    <w:rsid w:val="00147F8F"/>
    <w:rsid w:val="00155322"/>
    <w:rsid w:val="00161CCB"/>
    <w:rsid w:val="00161F0B"/>
    <w:rsid w:val="00167593"/>
    <w:rsid w:val="0017410F"/>
    <w:rsid w:val="001804B9"/>
    <w:rsid w:val="00187C52"/>
    <w:rsid w:val="00194F8A"/>
    <w:rsid w:val="001A139A"/>
    <w:rsid w:val="001B3B4B"/>
    <w:rsid w:val="001B6FD4"/>
    <w:rsid w:val="001C72CD"/>
    <w:rsid w:val="001D1AC2"/>
    <w:rsid w:val="001D69B5"/>
    <w:rsid w:val="001E4623"/>
    <w:rsid w:val="001F1574"/>
    <w:rsid w:val="001F4464"/>
    <w:rsid w:val="00202BE4"/>
    <w:rsid w:val="002107B7"/>
    <w:rsid w:val="00212611"/>
    <w:rsid w:val="00212DE7"/>
    <w:rsid w:val="002149B2"/>
    <w:rsid w:val="0021796C"/>
    <w:rsid w:val="00220894"/>
    <w:rsid w:val="00224C9D"/>
    <w:rsid w:val="0025244E"/>
    <w:rsid w:val="002654BC"/>
    <w:rsid w:val="00265E6F"/>
    <w:rsid w:val="00276BA9"/>
    <w:rsid w:val="002770E9"/>
    <w:rsid w:val="002830A3"/>
    <w:rsid w:val="002842A8"/>
    <w:rsid w:val="002870AA"/>
    <w:rsid w:val="00292D23"/>
    <w:rsid w:val="00293A51"/>
    <w:rsid w:val="002A4300"/>
    <w:rsid w:val="002B5B2A"/>
    <w:rsid w:val="002C3B2A"/>
    <w:rsid w:val="002D0907"/>
    <w:rsid w:val="002E7BBA"/>
    <w:rsid w:val="002F27D1"/>
    <w:rsid w:val="002F2AB7"/>
    <w:rsid w:val="003319EF"/>
    <w:rsid w:val="00336023"/>
    <w:rsid w:val="00356B91"/>
    <w:rsid w:val="00356C57"/>
    <w:rsid w:val="00371211"/>
    <w:rsid w:val="00395103"/>
    <w:rsid w:val="003A57C6"/>
    <w:rsid w:val="003B27D8"/>
    <w:rsid w:val="003C1408"/>
    <w:rsid w:val="003C48E6"/>
    <w:rsid w:val="003D0F6B"/>
    <w:rsid w:val="003D2316"/>
    <w:rsid w:val="003D2DB8"/>
    <w:rsid w:val="003E10CD"/>
    <w:rsid w:val="003E2971"/>
    <w:rsid w:val="003F17BE"/>
    <w:rsid w:val="00411C2F"/>
    <w:rsid w:val="004147A4"/>
    <w:rsid w:val="00427695"/>
    <w:rsid w:val="00441A47"/>
    <w:rsid w:val="004445BC"/>
    <w:rsid w:val="00447F3C"/>
    <w:rsid w:val="004512F3"/>
    <w:rsid w:val="004529CE"/>
    <w:rsid w:val="00453132"/>
    <w:rsid w:val="00462ACD"/>
    <w:rsid w:val="00464290"/>
    <w:rsid w:val="00474109"/>
    <w:rsid w:val="004A15B3"/>
    <w:rsid w:val="004D20AB"/>
    <w:rsid w:val="004D7A97"/>
    <w:rsid w:val="004E702B"/>
    <w:rsid w:val="004F03A6"/>
    <w:rsid w:val="0051005E"/>
    <w:rsid w:val="00511DDF"/>
    <w:rsid w:val="00516731"/>
    <w:rsid w:val="00532340"/>
    <w:rsid w:val="00543A78"/>
    <w:rsid w:val="00547A45"/>
    <w:rsid w:val="005870F9"/>
    <w:rsid w:val="005928BD"/>
    <w:rsid w:val="005A41AC"/>
    <w:rsid w:val="005B0908"/>
    <w:rsid w:val="005B4068"/>
    <w:rsid w:val="005B683F"/>
    <w:rsid w:val="005C4FF8"/>
    <w:rsid w:val="005C76EB"/>
    <w:rsid w:val="005D76C3"/>
    <w:rsid w:val="005E3267"/>
    <w:rsid w:val="005F1801"/>
    <w:rsid w:val="005F6DE7"/>
    <w:rsid w:val="00605FCC"/>
    <w:rsid w:val="0061351B"/>
    <w:rsid w:val="006269B5"/>
    <w:rsid w:val="00641FA9"/>
    <w:rsid w:val="00646D96"/>
    <w:rsid w:val="0065039B"/>
    <w:rsid w:val="00656AC9"/>
    <w:rsid w:val="0066009E"/>
    <w:rsid w:val="00660155"/>
    <w:rsid w:val="006726D1"/>
    <w:rsid w:val="00673C6A"/>
    <w:rsid w:val="00674FD6"/>
    <w:rsid w:val="006868A3"/>
    <w:rsid w:val="0069556E"/>
    <w:rsid w:val="006955B3"/>
    <w:rsid w:val="006A250A"/>
    <w:rsid w:val="006A46DF"/>
    <w:rsid w:val="006A4A32"/>
    <w:rsid w:val="006A5330"/>
    <w:rsid w:val="006B5317"/>
    <w:rsid w:val="006B7659"/>
    <w:rsid w:val="006C39EA"/>
    <w:rsid w:val="006D293A"/>
    <w:rsid w:val="006E078C"/>
    <w:rsid w:val="006E0F10"/>
    <w:rsid w:val="006E42A4"/>
    <w:rsid w:val="006E5883"/>
    <w:rsid w:val="006F2176"/>
    <w:rsid w:val="006F558E"/>
    <w:rsid w:val="00703770"/>
    <w:rsid w:val="00714201"/>
    <w:rsid w:val="00750494"/>
    <w:rsid w:val="00753BEE"/>
    <w:rsid w:val="007545F9"/>
    <w:rsid w:val="0076017E"/>
    <w:rsid w:val="0076406F"/>
    <w:rsid w:val="00771579"/>
    <w:rsid w:val="0078397B"/>
    <w:rsid w:val="007875A0"/>
    <w:rsid w:val="00795125"/>
    <w:rsid w:val="007A0AB4"/>
    <w:rsid w:val="007A1C13"/>
    <w:rsid w:val="007B4CCE"/>
    <w:rsid w:val="007C7CA4"/>
    <w:rsid w:val="007D02A0"/>
    <w:rsid w:val="007E183B"/>
    <w:rsid w:val="007F5C52"/>
    <w:rsid w:val="00824265"/>
    <w:rsid w:val="008829FC"/>
    <w:rsid w:val="008A4505"/>
    <w:rsid w:val="008A4BC9"/>
    <w:rsid w:val="008A6629"/>
    <w:rsid w:val="008B5FF5"/>
    <w:rsid w:val="008C2B3F"/>
    <w:rsid w:val="008C35E1"/>
    <w:rsid w:val="008D41FD"/>
    <w:rsid w:val="008E509C"/>
    <w:rsid w:val="0091756B"/>
    <w:rsid w:val="009234B8"/>
    <w:rsid w:val="00930E58"/>
    <w:rsid w:val="009403C8"/>
    <w:rsid w:val="009661D1"/>
    <w:rsid w:val="00967F33"/>
    <w:rsid w:val="0097125B"/>
    <w:rsid w:val="00976BCC"/>
    <w:rsid w:val="00977BFC"/>
    <w:rsid w:val="00981D4C"/>
    <w:rsid w:val="009917F4"/>
    <w:rsid w:val="00993F72"/>
    <w:rsid w:val="009A777E"/>
    <w:rsid w:val="009D134C"/>
    <w:rsid w:val="009F1A9B"/>
    <w:rsid w:val="009F3811"/>
    <w:rsid w:val="00A0256A"/>
    <w:rsid w:val="00A15089"/>
    <w:rsid w:val="00A37477"/>
    <w:rsid w:val="00A555B7"/>
    <w:rsid w:val="00A73E36"/>
    <w:rsid w:val="00A75A04"/>
    <w:rsid w:val="00A83535"/>
    <w:rsid w:val="00A90C0D"/>
    <w:rsid w:val="00A9271A"/>
    <w:rsid w:val="00AA5CA8"/>
    <w:rsid w:val="00AC2F4E"/>
    <w:rsid w:val="00AC7015"/>
    <w:rsid w:val="00AC7491"/>
    <w:rsid w:val="00AD0D35"/>
    <w:rsid w:val="00AD624B"/>
    <w:rsid w:val="00AD7EA9"/>
    <w:rsid w:val="00AF05CF"/>
    <w:rsid w:val="00B17B1F"/>
    <w:rsid w:val="00B23DB7"/>
    <w:rsid w:val="00B254AF"/>
    <w:rsid w:val="00B263E1"/>
    <w:rsid w:val="00B31445"/>
    <w:rsid w:val="00B352D3"/>
    <w:rsid w:val="00B35D8A"/>
    <w:rsid w:val="00B62F93"/>
    <w:rsid w:val="00B6599B"/>
    <w:rsid w:val="00B75A00"/>
    <w:rsid w:val="00B81E37"/>
    <w:rsid w:val="00BB252E"/>
    <w:rsid w:val="00BB3249"/>
    <w:rsid w:val="00BD00BC"/>
    <w:rsid w:val="00BD6BEA"/>
    <w:rsid w:val="00BE1C5E"/>
    <w:rsid w:val="00BF2596"/>
    <w:rsid w:val="00C01059"/>
    <w:rsid w:val="00C112EF"/>
    <w:rsid w:val="00C11DAD"/>
    <w:rsid w:val="00C2175F"/>
    <w:rsid w:val="00C3093B"/>
    <w:rsid w:val="00C30B8A"/>
    <w:rsid w:val="00C353B9"/>
    <w:rsid w:val="00C37B3C"/>
    <w:rsid w:val="00C52C28"/>
    <w:rsid w:val="00C53448"/>
    <w:rsid w:val="00C654B3"/>
    <w:rsid w:val="00C66EC6"/>
    <w:rsid w:val="00C72F51"/>
    <w:rsid w:val="00C73055"/>
    <w:rsid w:val="00C929A1"/>
    <w:rsid w:val="00CA2E61"/>
    <w:rsid w:val="00CA35AA"/>
    <w:rsid w:val="00CB09A2"/>
    <w:rsid w:val="00CB2654"/>
    <w:rsid w:val="00CB401E"/>
    <w:rsid w:val="00CB64D1"/>
    <w:rsid w:val="00CB6C6A"/>
    <w:rsid w:val="00CB72BC"/>
    <w:rsid w:val="00CB72ED"/>
    <w:rsid w:val="00CC5DAE"/>
    <w:rsid w:val="00CC5EF0"/>
    <w:rsid w:val="00CD4428"/>
    <w:rsid w:val="00CD72D8"/>
    <w:rsid w:val="00CE1B39"/>
    <w:rsid w:val="00CE1E02"/>
    <w:rsid w:val="00CE6550"/>
    <w:rsid w:val="00CF3BC5"/>
    <w:rsid w:val="00D20942"/>
    <w:rsid w:val="00D2394E"/>
    <w:rsid w:val="00D330C2"/>
    <w:rsid w:val="00D55AB1"/>
    <w:rsid w:val="00D64620"/>
    <w:rsid w:val="00D707AD"/>
    <w:rsid w:val="00D7561C"/>
    <w:rsid w:val="00D76E8A"/>
    <w:rsid w:val="00D7732A"/>
    <w:rsid w:val="00D861AC"/>
    <w:rsid w:val="00D87931"/>
    <w:rsid w:val="00D92675"/>
    <w:rsid w:val="00DA0C2D"/>
    <w:rsid w:val="00DA2599"/>
    <w:rsid w:val="00DA4763"/>
    <w:rsid w:val="00DA74E2"/>
    <w:rsid w:val="00DB00CC"/>
    <w:rsid w:val="00DC2521"/>
    <w:rsid w:val="00DC28C1"/>
    <w:rsid w:val="00DD11B3"/>
    <w:rsid w:val="00DE2397"/>
    <w:rsid w:val="00DE45E3"/>
    <w:rsid w:val="00DF1302"/>
    <w:rsid w:val="00E06582"/>
    <w:rsid w:val="00E0717E"/>
    <w:rsid w:val="00E274D7"/>
    <w:rsid w:val="00E413AE"/>
    <w:rsid w:val="00E41BBD"/>
    <w:rsid w:val="00E43249"/>
    <w:rsid w:val="00E51143"/>
    <w:rsid w:val="00E516AB"/>
    <w:rsid w:val="00E571D0"/>
    <w:rsid w:val="00E63C84"/>
    <w:rsid w:val="00E70126"/>
    <w:rsid w:val="00EA7141"/>
    <w:rsid w:val="00EC6AC2"/>
    <w:rsid w:val="00ED5C49"/>
    <w:rsid w:val="00EE1DDD"/>
    <w:rsid w:val="00EE34A7"/>
    <w:rsid w:val="00EF1589"/>
    <w:rsid w:val="00EF2294"/>
    <w:rsid w:val="00EF24F5"/>
    <w:rsid w:val="00F02D52"/>
    <w:rsid w:val="00F15AB9"/>
    <w:rsid w:val="00F2542B"/>
    <w:rsid w:val="00F30489"/>
    <w:rsid w:val="00F56723"/>
    <w:rsid w:val="00F6469B"/>
    <w:rsid w:val="00F828E3"/>
    <w:rsid w:val="00FA03AB"/>
    <w:rsid w:val="00FB02C8"/>
    <w:rsid w:val="00FB24E9"/>
    <w:rsid w:val="00FC4D2D"/>
    <w:rsid w:val="00FD1506"/>
    <w:rsid w:val="00FE304D"/>
    <w:rsid w:val="00FE4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48E6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C48E6"/>
    <w:pPr>
      <w:spacing w:before="280" w:after="280"/>
    </w:pPr>
    <w:rPr>
      <w:rFonts w:ascii="Arial" w:hAnsi="Arial" w:cs="Arial"/>
      <w:color w:val="333300"/>
      <w:sz w:val="18"/>
      <w:szCs w:val="18"/>
    </w:rPr>
  </w:style>
  <w:style w:type="paragraph" w:customStyle="1" w:styleId="Style1">
    <w:name w:val="Style1"/>
    <w:basedOn w:val="a"/>
    <w:uiPriority w:val="99"/>
    <w:rsid w:val="003C48E6"/>
    <w:pPr>
      <w:widowControl w:val="0"/>
      <w:suppressAutoHyphens w:val="0"/>
      <w:autoSpaceDE w:val="0"/>
      <w:autoSpaceDN w:val="0"/>
      <w:adjustRightInd w:val="0"/>
      <w:spacing w:line="314" w:lineRule="exact"/>
      <w:jc w:val="center"/>
    </w:pPr>
    <w:rPr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3C48E6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basedOn w:val="a0"/>
    <w:uiPriority w:val="99"/>
    <w:rsid w:val="003C48E6"/>
    <w:rPr>
      <w:rFonts w:ascii="Times New Roman" w:hAnsi="Times New Roman" w:cs="Times New Roman"/>
      <w:b/>
      <w:bCs/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3C48E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48E6"/>
    <w:rPr>
      <w:rFonts w:ascii="Tahoma" w:eastAsia="Times New Roman" w:hAnsi="Tahoma" w:cs="Tahoma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48E6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C48E6"/>
    <w:pPr>
      <w:spacing w:before="280" w:after="280"/>
    </w:pPr>
    <w:rPr>
      <w:rFonts w:ascii="Arial" w:hAnsi="Arial" w:cs="Arial"/>
      <w:color w:val="333300"/>
      <w:sz w:val="18"/>
      <w:szCs w:val="18"/>
    </w:rPr>
  </w:style>
  <w:style w:type="paragraph" w:customStyle="1" w:styleId="Style1">
    <w:name w:val="Style1"/>
    <w:basedOn w:val="a"/>
    <w:uiPriority w:val="99"/>
    <w:rsid w:val="003C48E6"/>
    <w:pPr>
      <w:widowControl w:val="0"/>
      <w:suppressAutoHyphens w:val="0"/>
      <w:autoSpaceDE w:val="0"/>
      <w:autoSpaceDN w:val="0"/>
      <w:adjustRightInd w:val="0"/>
      <w:spacing w:line="314" w:lineRule="exact"/>
      <w:jc w:val="center"/>
    </w:pPr>
    <w:rPr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3C48E6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basedOn w:val="a0"/>
    <w:uiPriority w:val="99"/>
    <w:rsid w:val="003C48E6"/>
    <w:rPr>
      <w:rFonts w:ascii="Times New Roman" w:hAnsi="Times New Roman" w:cs="Times New Roman"/>
      <w:b/>
      <w:bCs/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3C48E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48E6"/>
    <w:rPr>
      <w:rFonts w:ascii="Tahoma" w:eastAsia="Times New Roman" w:hAnsi="Tahoma" w:cs="Tahoma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341</Words>
  <Characters>1946</Characters>
  <Application>Microsoft Office Word</Application>
  <DocSecurity>0</DocSecurity>
  <Lines>16</Lines>
  <Paragraphs>4</Paragraphs>
  <ScaleCrop>false</ScaleCrop>
  <Company>PL</Company>
  <LinksUpToDate>false</LinksUpToDate>
  <CharactersWithSpaces>2283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Кудрявцева Ольга Ивановна</dc:creator>
  <cp:keywords/>
  <dc:description/>
  <cp:lastModifiedBy>Кудрявцева Ольга Ивановна</cp:lastModifiedBy>
  <cp:revision>1</cp:revision>
  <dcterms:created xsi:type="dcterms:W3CDTF">2013-02-22T06:52:00Z</dcterms:created>
  <dcterms:modified xsi:type="dcterms:W3CDTF">2013-02-22T06:56:00Z</dcterms:modified>
</cp:coreProperties>
</file>