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F9" w:rsidRDefault="00EA00F9" w:rsidP="00FA1228">
      <w:pPr>
        <w:ind w:left="4956" w:firstLine="708"/>
        <w:jc w:val="right"/>
        <w:rPr>
          <w:bCs/>
          <w:sz w:val="28"/>
          <w:szCs w:val="28"/>
        </w:rPr>
      </w:pPr>
    </w:p>
    <w:p w:rsidR="001645F7" w:rsidRPr="00EA00F9" w:rsidRDefault="001645F7" w:rsidP="00EA00F9">
      <w:pPr>
        <w:ind w:left="4956" w:firstLine="708"/>
        <w:jc w:val="center"/>
        <w:rPr>
          <w:b/>
          <w:bCs/>
          <w:sz w:val="28"/>
          <w:szCs w:val="28"/>
        </w:rPr>
      </w:pPr>
      <w:r w:rsidRPr="00EA00F9">
        <w:rPr>
          <w:b/>
          <w:bCs/>
          <w:sz w:val="28"/>
          <w:szCs w:val="28"/>
        </w:rPr>
        <w:t>УТВЕРЖДЕНО</w:t>
      </w:r>
    </w:p>
    <w:p w:rsidR="001645F7" w:rsidRPr="00EA00F9" w:rsidRDefault="00EA00F9" w:rsidP="00EA00F9">
      <w:pPr>
        <w:ind w:left="4956" w:firstLine="708"/>
        <w:rPr>
          <w:b/>
          <w:bCs/>
          <w:sz w:val="28"/>
          <w:szCs w:val="28"/>
        </w:rPr>
      </w:pPr>
      <w:r>
        <w:rPr>
          <w:b/>
          <w:bCs/>
          <w:sz w:val="28"/>
          <w:szCs w:val="28"/>
        </w:rPr>
        <w:t xml:space="preserve">    </w:t>
      </w:r>
      <w:r w:rsidR="001645F7" w:rsidRPr="00EA00F9">
        <w:rPr>
          <w:b/>
          <w:bCs/>
          <w:sz w:val="28"/>
          <w:szCs w:val="28"/>
        </w:rPr>
        <w:t>Общим собранием</w:t>
      </w:r>
      <w:r w:rsidR="00FA1228" w:rsidRPr="00EA00F9">
        <w:rPr>
          <w:b/>
          <w:bCs/>
          <w:sz w:val="28"/>
          <w:szCs w:val="28"/>
        </w:rPr>
        <w:t xml:space="preserve"> акционеров</w:t>
      </w:r>
    </w:p>
    <w:p w:rsidR="001645F7" w:rsidRPr="00EA00F9" w:rsidRDefault="00EA00F9" w:rsidP="00EA00F9">
      <w:pPr>
        <w:ind w:left="4956" w:firstLine="708"/>
        <w:jc w:val="center"/>
        <w:rPr>
          <w:b/>
          <w:bCs/>
          <w:sz w:val="28"/>
          <w:szCs w:val="28"/>
        </w:rPr>
      </w:pPr>
      <w:r>
        <w:rPr>
          <w:b/>
          <w:bCs/>
          <w:sz w:val="28"/>
          <w:szCs w:val="28"/>
        </w:rPr>
        <w:t xml:space="preserve">   </w:t>
      </w:r>
      <w:r w:rsidR="001645F7" w:rsidRPr="00EA00F9">
        <w:rPr>
          <w:b/>
          <w:bCs/>
          <w:sz w:val="28"/>
          <w:szCs w:val="28"/>
        </w:rPr>
        <w:t xml:space="preserve">ОАО </w:t>
      </w:r>
      <w:r w:rsidR="00CF3928" w:rsidRPr="00EA00F9">
        <w:rPr>
          <w:b/>
          <w:bCs/>
          <w:sz w:val="28"/>
          <w:szCs w:val="28"/>
        </w:rPr>
        <w:t xml:space="preserve">НПО </w:t>
      </w:r>
      <w:r w:rsidR="001645F7" w:rsidRPr="00EA00F9">
        <w:rPr>
          <w:b/>
          <w:bCs/>
          <w:sz w:val="28"/>
          <w:szCs w:val="28"/>
        </w:rPr>
        <w:t>«</w:t>
      </w:r>
      <w:r w:rsidR="00CF3928" w:rsidRPr="00EA00F9">
        <w:rPr>
          <w:b/>
          <w:bCs/>
          <w:sz w:val="28"/>
          <w:szCs w:val="28"/>
        </w:rPr>
        <w:t>Наука</w:t>
      </w:r>
      <w:r w:rsidR="001645F7" w:rsidRPr="00EA00F9">
        <w:rPr>
          <w:b/>
          <w:bCs/>
          <w:sz w:val="28"/>
          <w:szCs w:val="28"/>
        </w:rPr>
        <w:t>»</w:t>
      </w:r>
    </w:p>
    <w:p w:rsidR="00FA1228" w:rsidRPr="00EA00F9" w:rsidRDefault="00FA1228" w:rsidP="00FA1228">
      <w:pPr>
        <w:ind w:left="4956" w:firstLine="708"/>
        <w:jc w:val="right"/>
        <w:rPr>
          <w:b/>
          <w:bCs/>
          <w:sz w:val="28"/>
          <w:szCs w:val="28"/>
        </w:rPr>
      </w:pPr>
    </w:p>
    <w:p w:rsidR="00E40DA7" w:rsidRPr="00EA00F9" w:rsidRDefault="00E40DA7" w:rsidP="00FA1228">
      <w:pPr>
        <w:ind w:left="4956" w:firstLine="708"/>
        <w:jc w:val="right"/>
        <w:rPr>
          <w:b/>
          <w:bCs/>
          <w:sz w:val="28"/>
          <w:szCs w:val="28"/>
        </w:rPr>
      </w:pPr>
      <w:r w:rsidRPr="00EA00F9">
        <w:rPr>
          <w:b/>
          <w:bCs/>
          <w:sz w:val="28"/>
          <w:szCs w:val="28"/>
        </w:rPr>
        <w:t xml:space="preserve">протокол № </w:t>
      </w:r>
      <w:r w:rsidR="00EA3EFF">
        <w:rPr>
          <w:b/>
          <w:bCs/>
          <w:sz w:val="28"/>
          <w:szCs w:val="28"/>
        </w:rPr>
        <w:t>33</w:t>
      </w:r>
      <w:r w:rsidRPr="00EA00F9">
        <w:rPr>
          <w:b/>
          <w:bCs/>
          <w:sz w:val="28"/>
          <w:szCs w:val="28"/>
        </w:rPr>
        <w:t xml:space="preserve"> от</w:t>
      </w:r>
      <w:r w:rsidR="00EA3EFF">
        <w:rPr>
          <w:b/>
          <w:bCs/>
          <w:sz w:val="28"/>
          <w:szCs w:val="28"/>
        </w:rPr>
        <w:t xml:space="preserve"> </w:t>
      </w:r>
      <w:r w:rsidR="00B641EE">
        <w:rPr>
          <w:b/>
          <w:bCs/>
          <w:sz w:val="28"/>
          <w:szCs w:val="28"/>
        </w:rPr>
        <w:t>«</w:t>
      </w:r>
      <w:r w:rsidR="00EA3EFF">
        <w:rPr>
          <w:b/>
          <w:bCs/>
          <w:sz w:val="28"/>
          <w:szCs w:val="28"/>
        </w:rPr>
        <w:t>29</w:t>
      </w:r>
      <w:r w:rsidR="00B641EE">
        <w:rPr>
          <w:b/>
          <w:bCs/>
          <w:sz w:val="28"/>
          <w:szCs w:val="28"/>
        </w:rPr>
        <w:t>»</w:t>
      </w:r>
      <w:r w:rsidR="00EA3EFF">
        <w:rPr>
          <w:b/>
          <w:bCs/>
          <w:sz w:val="28"/>
          <w:szCs w:val="28"/>
        </w:rPr>
        <w:t xml:space="preserve"> июня 2012г.</w:t>
      </w:r>
    </w:p>
    <w:p w:rsidR="001645F7" w:rsidRPr="00C62BC0" w:rsidRDefault="001645F7">
      <w:pPr>
        <w:jc w:val="right"/>
        <w:rPr>
          <w:sz w:val="22"/>
          <w:szCs w:val="22"/>
        </w:rPr>
      </w:pPr>
    </w:p>
    <w:p w:rsidR="001645F7" w:rsidRPr="00C62BC0" w:rsidRDefault="001645F7">
      <w:pPr>
        <w:rPr>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62BC0" w:rsidRDefault="001645F7">
      <w:pPr>
        <w:jc w:val="center"/>
        <w:rPr>
          <w:b/>
          <w:bCs/>
          <w:sz w:val="22"/>
          <w:szCs w:val="22"/>
        </w:rPr>
      </w:pPr>
    </w:p>
    <w:p w:rsidR="001645F7" w:rsidRPr="00CF3928" w:rsidRDefault="001645F7">
      <w:pPr>
        <w:jc w:val="center"/>
        <w:rPr>
          <w:b/>
          <w:bCs/>
          <w:sz w:val="32"/>
          <w:szCs w:val="32"/>
        </w:rPr>
      </w:pPr>
    </w:p>
    <w:p w:rsidR="001645F7" w:rsidRDefault="001645F7">
      <w:pPr>
        <w:jc w:val="center"/>
        <w:rPr>
          <w:b/>
          <w:bCs/>
          <w:sz w:val="28"/>
          <w:szCs w:val="28"/>
        </w:rPr>
      </w:pPr>
      <w:r w:rsidRPr="006C45BC">
        <w:rPr>
          <w:b/>
          <w:bCs/>
          <w:sz w:val="28"/>
          <w:szCs w:val="28"/>
        </w:rPr>
        <w:t>Положение об Общем собрании акционеров</w:t>
      </w:r>
    </w:p>
    <w:p w:rsidR="006C45BC" w:rsidRPr="006C45BC" w:rsidRDefault="006C45BC">
      <w:pPr>
        <w:jc w:val="center"/>
        <w:rPr>
          <w:b/>
          <w:bCs/>
          <w:sz w:val="28"/>
          <w:szCs w:val="28"/>
        </w:rPr>
      </w:pPr>
    </w:p>
    <w:p w:rsidR="006C45BC" w:rsidRPr="006C45BC" w:rsidRDefault="001645F7" w:rsidP="006C45BC">
      <w:pPr>
        <w:jc w:val="center"/>
        <w:rPr>
          <w:b/>
          <w:bCs/>
          <w:sz w:val="28"/>
          <w:szCs w:val="28"/>
        </w:rPr>
      </w:pPr>
      <w:r w:rsidRPr="006C45BC">
        <w:rPr>
          <w:b/>
          <w:bCs/>
          <w:sz w:val="28"/>
          <w:szCs w:val="28"/>
        </w:rPr>
        <w:t xml:space="preserve">Открытого акционерного общества  </w:t>
      </w:r>
    </w:p>
    <w:p w:rsidR="001645F7" w:rsidRPr="006C45BC" w:rsidRDefault="00EA00F9">
      <w:pPr>
        <w:jc w:val="center"/>
        <w:rPr>
          <w:b/>
          <w:bCs/>
          <w:sz w:val="28"/>
          <w:szCs w:val="28"/>
        </w:rPr>
      </w:pPr>
      <w:r w:rsidRPr="006C45BC">
        <w:rPr>
          <w:b/>
          <w:bCs/>
          <w:sz w:val="28"/>
          <w:szCs w:val="28"/>
        </w:rPr>
        <w:t>Научно-производственного объединения</w:t>
      </w:r>
      <w:r w:rsidR="00373D11" w:rsidRPr="006C45BC">
        <w:rPr>
          <w:b/>
          <w:bCs/>
          <w:sz w:val="28"/>
          <w:szCs w:val="28"/>
        </w:rPr>
        <w:t xml:space="preserve"> </w:t>
      </w:r>
      <w:r w:rsidR="001645F7" w:rsidRPr="006C45BC">
        <w:rPr>
          <w:b/>
          <w:bCs/>
          <w:sz w:val="28"/>
          <w:szCs w:val="28"/>
        </w:rPr>
        <w:t xml:space="preserve"> «</w:t>
      </w:r>
      <w:r w:rsidR="00373D11" w:rsidRPr="006C45BC">
        <w:rPr>
          <w:b/>
          <w:bCs/>
          <w:sz w:val="28"/>
          <w:szCs w:val="28"/>
        </w:rPr>
        <w:t>Наука</w:t>
      </w:r>
      <w:r w:rsidR="001645F7" w:rsidRPr="006C45BC">
        <w:rPr>
          <w:b/>
          <w:bCs/>
          <w:sz w:val="28"/>
          <w:szCs w:val="28"/>
        </w:rPr>
        <w:t xml:space="preserve">» </w:t>
      </w:r>
    </w:p>
    <w:p w:rsidR="001645F7" w:rsidRPr="006C45BC" w:rsidRDefault="00E40DA7">
      <w:pPr>
        <w:jc w:val="center"/>
        <w:rPr>
          <w:b/>
          <w:bCs/>
          <w:sz w:val="28"/>
          <w:szCs w:val="28"/>
        </w:rPr>
      </w:pPr>
      <w:r w:rsidRPr="006C45BC">
        <w:rPr>
          <w:b/>
          <w:bCs/>
          <w:sz w:val="28"/>
          <w:szCs w:val="28"/>
        </w:rPr>
        <w:t>(редакция 2)</w:t>
      </w: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1645F7" w:rsidRDefault="001645F7">
      <w:pPr>
        <w:pStyle w:val="20"/>
        <w:tabs>
          <w:tab w:val="left" w:pos="1134"/>
          <w:tab w:val="left" w:pos="1276"/>
        </w:tabs>
        <w:jc w:val="center"/>
        <w:rPr>
          <w:rFonts w:eastAsia="MS Mincho"/>
          <w:b/>
          <w:bCs/>
          <w:caps/>
          <w:szCs w:val="22"/>
        </w:rPr>
      </w:pPr>
    </w:p>
    <w:p w:rsidR="001645F7" w:rsidRPr="00C62BC0" w:rsidRDefault="001645F7" w:rsidP="00EA00F9">
      <w:pPr>
        <w:pStyle w:val="20"/>
        <w:tabs>
          <w:tab w:val="left" w:pos="1134"/>
          <w:tab w:val="left" w:pos="1276"/>
        </w:tabs>
        <w:ind w:firstLine="0"/>
        <w:rPr>
          <w:rFonts w:eastAsia="MS Mincho"/>
          <w:b/>
          <w:bCs/>
          <w:caps/>
          <w:szCs w:val="22"/>
        </w:rPr>
      </w:pPr>
    </w:p>
    <w:p w:rsidR="001645F7" w:rsidRPr="00C62BC0" w:rsidRDefault="001645F7">
      <w:pPr>
        <w:pStyle w:val="20"/>
        <w:tabs>
          <w:tab w:val="left" w:pos="1134"/>
          <w:tab w:val="left" w:pos="1276"/>
        </w:tabs>
        <w:jc w:val="center"/>
        <w:rPr>
          <w:rFonts w:eastAsia="MS Mincho"/>
          <w:b/>
          <w:bCs/>
          <w:caps/>
          <w:szCs w:val="22"/>
        </w:rPr>
      </w:pPr>
    </w:p>
    <w:p w:rsidR="00EA00F9" w:rsidRPr="006C45BC" w:rsidRDefault="006C45BC" w:rsidP="006C45BC">
      <w:pPr>
        <w:pStyle w:val="20"/>
        <w:tabs>
          <w:tab w:val="left" w:pos="1134"/>
          <w:tab w:val="left" w:pos="1276"/>
        </w:tabs>
        <w:rPr>
          <w:rFonts w:eastAsia="MS Mincho"/>
          <w:b/>
          <w:bCs/>
          <w:sz w:val="24"/>
          <w:szCs w:val="24"/>
        </w:rPr>
      </w:pPr>
      <w:r>
        <w:rPr>
          <w:rFonts w:eastAsia="MS Mincho"/>
          <w:b/>
          <w:bCs/>
          <w:caps/>
          <w:szCs w:val="22"/>
        </w:rPr>
        <w:t xml:space="preserve">                        </w:t>
      </w:r>
      <w:r>
        <w:rPr>
          <w:rFonts w:eastAsia="MS Mincho"/>
          <w:b/>
          <w:bCs/>
          <w:caps/>
          <w:szCs w:val="22"/>
        </w:rPr>
        <w:tab/>
      </w:r>
      <w:r>
        <w:rPr>
          <w:rFonts w:eastAsia="MS Mincho"/>
          <w:b/>
          <w:bCs/>
          <w:caps/>
          <w:szCs w:val="22"/>
        </w:rPr>
        <w:tab/>
      </w:r>
      <w:r>
        <w:rPr>
          <w:rFonts w:eastAsia="MS Mincho"/>
          <w:b/>
          <w:bCs/>
          <w:caps/>
          <w:szCs w:val="22"/>
        </w:rPr>
        <w:tab/>
      </w:r>
      <w:r>
        <w:rPr>
          <w:rFonts w:eastAsia="MS Mincho"/>
          <w:b/>
          <w:bCs/>
          <w:caps/>
          <w:szCs w:val="22"/>
        </w:rPr>
        <w:tab/>
        <w:t xml:space="preserve">      </w:t>
      </w:r>
      <w:r w:rsidR="00EA00F9" w:rsidRPr="006C45BC">
        <w:rPr>
          <w:rFonts w:eastAsia="MS Mincho"/>
          <w:b/>
          <w:bCs/>
          <w:sz w:val="24"/>
          <w:szCs w:val="24"/>
        </w:rPr>
        <w:t>Москва,</w:t>
      </w:r>
    </w:p>
    <w:p w:rsidR="00EA00F9" w:rsidRPr="006C45BC" w:rsidRDefault="00EA00F9" w:rsidP="006C45BC">
      <w:pPr>
        <w:pStyle w:val="20"/>
        <w:tabs>
          <w:tab w:val="left" w:pos="1134"/>
          <w:tab w:val="left" w:pos="1276"/>
        </w:tabs>
        <w:ind w:firstLine="0"/>
        <w:jc w:val="center"/>
        <w:rPr>
          <w:rFonts w:eastAsia="MS Mincho"/>
          <w:b/>
          <w:bCs/>
          <w:sz w:val="24"/>
          <w:szCs w:val="24"/>
        </w:rPr>
      </w:pPr>
    </w:p>
    <w:p w:rsidR="00C90C7F" w:rsidRPr="006C45BC" w:rsidRDefault="00CF3928" w:rsidP="006C45BC">
      <w:pPr>
        <w:pStyle w:val="20"/>
        <w:tabs>
          <w:tab w:val="left" w:pos="1134"/>
          <w:tab w:val="left" w:pos="1276"/>
        </w:tabs>
        <w:ind w:firstLine="0"/>
        <w:jc w:val="center"/>
        <w:rPr>
          <w:rFonts w:eastAsia="MS Mincho"/>
          <w:b/>
          <w:bCs/>
          <w:sz w:val="24"/>
          <w:szCs w:val="24"/>
        </w:rPr>
      </w:pPr>
      <w:r w:rsidRPr="006C45BC">
        <w:rPr>
          <w:rFonts w:eastAsia="MS Mincho"/>
          <w:b/>
          <w:bCs/>
          <w:sz w:val="24"/>
          <w:szCs w:val="24"/>
        </w:rPr>
        <w:t>2012</w:t>
      </w:r>
    </w:p>
    <w:p w:rsidR="00EA00F9" w:rsidRDefault="00EA00F9">
      <w:pPr>
        <w:pStyle w:val="20"/>
        <w:tabs>
          <w:tab w:val="left" w:pos="1134"/>
          <w:tab w:val="left" w:pos="1276"/>
        </w:tabs>
        <w:ind w:firstLine="0"/>
        <w:jc w:val="center"/>
        <w:rPr>
          <w:rFonts w:eastAsia="MS Mincho"/>
          <w:b/>
          <w:bCs/>
          <w:caps/>
          <w:szCs w:val="22"/>
        </w:rPr>
      </w:pPr>
    </w:p>
    <w:p w:rsidR="001645F7" w:rsidRPr="00EA00F9" w:rsidRDefault="001645F7" w:rsidP="00EA00F9">
      <w:pPr>
        <w:pStyle w:val="20"/>
        <w:numPr>
          <w:ilvl w:val="0"/>
          <w:numId w:val="28"/>
        </w:numPr>
        <w:tabs>
          <w:tab w:val="left" w:pos="1134"/>
          <w:tab w:val="left" w:pos="1276"/>
        </w:tabs>
        <w:jc w:val="center"/>
        <w:rPr>
          <w:rFonts w:eastAsia="MS Mincho"/>
          <w:b/>
          <w:bCs/>
          <w:caps/>
          <w:sz w:val="24"/>
          <w:szCs w:val="24"/>
        </w:rPr>
      </w:pPr>
      <w:r w:rsidRPr="00EA00F9">
        <w:rPr>
          <w:rFonts w:eastAsia="MS Mincho"/>
          <w:b/>
          <w:bCs/>
          <w:caps/>
          <w:sz w:val="24"/>
          <w:szCs w:val="24"/>
        </w:rPr>
        <w:t>Общие положения</w:t>
      </w:r>
    </w:p>
    <w:p w:rsidR="001645F7" w:rsidRPr="00EA00F9" w:rsidRDefault="001645F7">
      <w:pPr>
        <w:pStyle w:val="20"/>
        <w:tabs>
          <w:tab w:val="left" w:pos="1134"/>
          <w:tab w:val="left" w:pos="1276"/>
        </w:tabs>
        <w:jc w:val="center"/>
        <w:rPr>
          <w:sz w:val="24"/>
          <w:szCs w:val="24"/>
        </w:rPr>
      </w:pPr>
    </w:p>
    <w:p w:rsidR="00CF3928" w:rsidRPr="00EA00F9" w:rsidRDefault="00EA00F9" w:rsidP="00EA00F9">
      <w:pPr>
        <w:pStyle w:val="Default"/>
        <w:ind w:firstLine="720"/>
        <w:jc w:val="both"/>
      </w:pPr>
      <w:r w:rsidRPr="00EA00F9">
        <w:t>1.</w:t>
      </w:r>
      <w:r>
        <w:t xml:space="preserve">1. </w:t>
      </w:r>
      <w:proofErr w:type="gramStart"/>
      <w:r w:rsidR="00CF3928" w:rsidRPr="00EA00F9">
        <w:t xml:space="preserve">Положение «Об общем собрании акционеров Открытого акционерного общества Научно-производственное объединение «Наука» (далее – «Положение») в соответствии с Гражданским кодексом Российской Федерации, Федеральным законом «Об акционерных обществах», иными нормативными правовыми актами Российской Федерации и Уставом Открытого акционерного общества Научно-производственное объединение «Наука» (далее – ОАО НПО «Наука» или «Общество») определяет порядок созыва, проведения и подведения итогов Общего собрания акционеров ОАО НПО «Наука». </w:t>
      </w:r>
      <w:proofErr w:type="gramEnd"/>
    </w:p>
    <w:p w:rsidR="00CF3928" w:rsidRPr="00EA00F9" w:rsidRDefault="00EA00F9" w:rsidP="00CF3928">
      <w:pPr>
        <w:pStyle w:val="Default"/>
        <w:ind w:firstLine="720"/>
        <w:jc w:val="both"/>
      </w:pPr>
      <w:r>
        <w:t xml:space="preserve">1.2. </w:t>
      </w:r>
      <w:r w:rsidR="00CF3928" w:rsidRPr="00EA00F9">
        <w:t xml:space="preserve">Общее собрание акционеров является высшим органом управления Общества. </w:t>
      </w:r>
    </w:p>
    <w:p w:rsidR="00CF3928" w:rsidRPr="00EA00F9" w:rsidRDefault="00EA00F9" w:rsidP="00CF3928">
      <w:pPr>
        <w:pStyle w:val="Default"/>
        <w:ind w:firstLine="720"/>
        <w:jc w:val="both"/>
      </w:pPr>
      <w:r>
        <w:t xml:space="preserve">1.3. </w:t>
      </w:r>
      <w:r w:rsidR="00CF3928" w:rsidRPr="00EA00F9">
        <w:t xml:space="preserve">Общее собрание акционеров может проводиться в форме собрания (совместного присутствия акционеров для обсуждения вопросов повестки дня и принятия решений по вопросам, поставленным на голосование) и в форме заочного голосования. </w:t>
      </w:r>
    </w:p>
    <w:p w:rsidR="00CF3928" w:rsidRPr="00EA00F9" w:rsidRDefault="00EA00F9" w:rsidP="00CF3928">
      <w:pPr>
        <w:pStyle w:val="Default"/>
        <w:ind w:firstLine="720"/>
        <w:jc w:val="both"/>
      </w:pPr>
      <w:r>
        <w:t xml:space="preserve">1.4. </w:t>
      </w:r>
      <w:r w:rsidR="00CF3928" w:rsidRPr="00EA00F9">
        <w:t xml:space="preserve">Общество обеспечивает равную возможность участия всех акционеров ОАО НПО «Наука» в Общем собрании акционеров. </w:t>
      </w:r>
    </w:p>
    <w:p w:rsidR="00CF3928" w:rsidRPr="00EA00F9" w:rsidRDefault="00CF3928" w:rsidP="00CF3928">
      <w:pPr>
        <w:pStyle w:val="Default"/>
        <w:ind w:firstLine="720"/>
        <w:jc w:val="both"/>
      </w:pPr>
      <w:r w:rsidRPr="00EA00F9">
        <w:t xml:space="preserve">Если какие-либо вопросы, связанные с созывом, подготовкой и проведением Общего собрания акционеров, не урегулированы нормами Устава Общества и настоящего Положения, они разрешаются в соответствии с нормами законодательства Российской Федерации исходя из необходимости обеспечения прав и интересов акционеров Общества. </w:t>
      </w:r>
    </w:p>
    <w:p w:rsidR="00CF3928" w:rsidRPr="00EA00F9" w:rsidRDefault="00EA00F9" w:rsidP="00CF3928">
      <w:pPr>
        <w:pStyle w:val="Default"/>
        <w:ind w:firstLine="720"/>
        <w:jc w:val="both"/>
      </w:pPr>
      <w:r>
        <w:t xml:space="preserve">1.5. </w:t>
      </w:r>
      <w:r w:rsidR="00CF3928" w:rsidRPr="00EA00F9">
        <w:t xml:space="preserve">Общее собрание акционеров ОАО НПО «Наука» </w:t>
      </w:r>
      <w:r w:rsidR="00E40DA7" w:rsidRPr="00EA00F9">
        <w:t xml:space="preserve">может </w:t>
      </w:r>
      <w:r w:rsidR="00CF3928" w:rsidRPr="00EA00F9">
        <w:t>проводит</w:t>
      </w:r>
      <w:r w:rsidR="00E40DA7" w:rsidRPr="00EA00F9">
        <w:t>ь</w:t>
      </w:r>
      <w:r w:rsidR="00CF3928" w:rsidRPr="00EA00F9">
        <w:t xml:space="preserve">ся в </w:t>
      </w:r>
      <w:proofErr w:type="gramStart"/>
      <w:r w:rsidR="00CF3928" w:rsidRPr="00EA00F9">
        <w:t>г</w:t>
      </w:r>
      <w:proofErr w:type="gramEnd"/>
      <w:r w:rsidR="00CF3928" w:rsidRPr="00EA00F9">
        <w:t>. Москве по адресу, определяемому Советом директоров Общества при созыве и подготовке Общего собрания акционеров</w:t>
      </w:r>
      <w:r w:rsidR="00E40DA7" w:rsidRPr="00EA00F9">
        <w:t>, а также по адресу местонахождения филиалов и представительств Общества</w:t>
      </w:r>
      <w:r w:rsidR="00CF3928" w:rsidRPr="00EA00F9">
        <w:t xml:space="preserve">. </w:t>
      </w:r>
    </w:p>
    <w:p w:rsidR="001645F7" w:rsidRPr="00EA00F9" w:rsidRDefault="001645F7">
      <w:pPr>
        <w:tabs>
          <w:tab w:val="left" w:pos="1134"/>
          <w:tab w:val="left" w:pos="1276"/>
        </w:tabs>
        <w:ind w:firstLine="720"/>
        <w:jc w:val="both"/>
        <w:rPr>
          <w:rFonts w:ascii="Arial Narrow" w:hAnsi="Arial Narrow"/>
          <w:sz w:val="24"/>
          <w:szCs w:val="24"/>
        </w:rPr>
      </w:pPr>
    </w:p>
    <w:p w:rsidR="00EA00F9" w:rsidRDefault="001645F7" w:rsidP="00EA00F9">
      <w:pPr>
        <w:pStyle w:val="af6"/>
        <w:numPr>
          <w:ilvl w:val="0"/>
          <w:numId w:val="28"/>
        </w:numPr>
        <w:tabs>
          <w:tab w:val="left" w:pos="1134"/>
          <w:tab w:val="left" w:pos="1276"/>
          <w:tab w:val="num" w:pos="1440"/>
        </w:tabs>
        <w:jc w:val="center"/>
        <w:rPr>
          <w:b/>
          <w:caps/>
          <w:sz w:val="24"/>
          <w:szCs w:val="24"/>
        </w:rPr>
      </w:pPr>
      <w:r w:rsidRPr="00EA00F9">
        <w:rPr>
          <w:b/>
          <w:caps/>
          <w:sz w:val="24"/>
          <w:szCs w:val="24"/>
        </w:rPr>
        <w:t xml:space="preserve">Компетенция Общего собрания. </w:t>
      </w:r>
    </w:p>
    <w:p w:rsidR="001645F7" w:rsidRPr="00EA00F9" w:rsidRDefault="001645F7" w:rsidP="00EA00F9">
      <w:pPr>
        <w:pStyle w:val="af6"/>
        <w:tabs>
          <w:tab w:val="left" w:pos="1134"/>
          <w:tab w:val="left" w:pos="1276"/>
          <w:tab w:val="num" w:pos="1440"/>
        </w:tabs>
        <w:jc w:val="center"/>
        <w:rPr>
          <w:b/>
          <w:caps/>
          <w:sz w:val="24"/>
          <w:szCs w:val="24"/>
        </w:rPr>
      </w:pPr>
      <w:r w:rsidRPr="00EA00F9">
        <w:rPr>
          <w:b/>
          <w:caps/>
          <w:sz w:val="24"/>
          <w:szCs w:val="24"/>
        </w:rPr>
        <w:t>Решение Общего собрания акционеров</w:t>
      </w:r>
    </w:p>
    <w:p w:rsidR="001645F7" w:rsidRPr="00EA00F9" w:rsidRDefault="001645F7">
      <w:pPr>
        <w:tabs>
          <w:tab w:val="left" w:pos="1134"/>
          <w:tab w:val="left" w:pos="1276"/>
        </w:tabs>
        <w:rPr>
          <w:b/>
          <w:caps/>
          <w:sz w:val="24"/>
          <w:szCs w:val="24"/>
        </w:rPr>
      </w:pPr>
    </w:p>
    <w:p w:rsidR="00CF3928" w:rsidRPr="00EA00F9" w:rsidRDefault="001645F7" w:rsidP="00EA00F9">
      <w:pPr>
        <w:pStyle w:val="af6"/>
        <w:numPr>
          <w:ilvl w:val="1"/>
          <w:numId w:val="28"/>
        </w:numPr>
        <w:tabs>
          <w:tab w:val="left" w:pos="0"/>
          <w:tab w:val="left" w:pos="1134"/>
        </w:tabs>
        <w:ind w:left="0" w:firstLine="709"/>
        <w:jc w:val="both"/>
        <w:rPr>
          <w:sz w:val="24"/>
          <w:szCs w:val="24"/>
        </w:rPr>
      </w:pPr>
      <w:r w:rsidRPr="00EA00F9">
        <w:rPr>
          <w:sz w:val="24"/>
          <w:szCs w:val="24"/>
        </w:rPr>
        <w:t>Компетенция Общего собрания акционеров Общества и кворум для принятия решения Общего собрания акционеров Общества определяется Федеральным законом «Об акционерных обществах» и указывается в Уставе Общества.</w:t>
      </w:r>
    </w:p>
    <w:p w:rsidR="00CF3928" w:rsidRPr="00EA00F9" w:rsidRDefault="00CF3928" w:rsidP="00EA00F9">
      <w:pPr>
        <w:numPr>
          <w:ilvl w:val="1"/>
          <w:numId w:val="28"/>
        </w:numPr>
        <w:tabs>
          <w:tab w:val="left" w:pos="1134"/>
          <w:tab w:val="left" w:pos="1276"/>
        </w:tabs>
        <w:ind w:left="0" w:firstLine="720"/>
        <w:jc w:val="both"/>
        <w:rPr>
          <w:sz w:val="24"/>
          <w:szCs w:val="24"/>
        </w:rPr>
      </w:pPr>
      <w:r w:rsidRPr="00EA00F9">
        <w:rPr>
          <w:sz w:val="24"/>
          <w:szCs w:val="24"/>
        </w:rPr>
        <w:t xml:space="preserve">Вопросы, отнесенные к компетенции Общего собрания акционеров, не могут быть переданы на решение Совету директоров Общества и исполнительному органу Общества. Общее собрание акционеров не вправе рассматривать и принимать решения по вопросам, не отнесенным к его компетенции. </w:t>
      </w:r>
    </w:p>
    <w:p w:rsidR="001645F7" w:rsidRPr="00EA00F9" w:rsidRDefault="001645F7">
      <w:pPr>
        <w:tabs>
          <w:tab w:val="left" w:pos="1134"/>
          <w:tab w:val="left" w:pos="1276"/>
        </w:tabs>
        <w:ind w:firstLine="720"/>
        <w:jc w:val="both"/>
        <w:rPr>
          <w:sz w:val="24"/>
          <w:szCs w:val="24"/>
        </w:rPr>
      </w:pPr>
    </w:p>
    <w:p w:rsidR="001645F7" w:rsidRPr="00EA00F9" w:rsidRDefault="001645F7" w:rsidP="00EA00F9">
      <w:pPr>
        <w:pStyle w:val="af6"/>
        <w:numPr>
          <w:ilvl w:val="0"/>
          <w:numId w:val="28"/>
        </w:numPr>
        <w:tabs>
          <w:tab w:val="left" w:pos="284"/>
        </w:tabs>
        <w:jc w:val="center"/>
        <w:rPr>
          <w:b/>
          <w:sz w:val="24"/>
          <w:szCs w:val="24"/>
        </w:rPr>
      </w:pPr>
      <w:r w:rsidRPr="00EA00F9">
        <w:rPr>
          <w:b/>
          <w:sz w:val="24"/>
          <w:szCs w:val="24"/>
        </w:rPr>
        <w:t>ОБЩЕЕ СОБРАНИЕ АКЦИОНЕРОВ: ВИДЫ, ФОРМЫ И СРОКИ ПРОВЕДЕНИЯ</w:t>
      </w:r>
    </w:p>
    <w:p w:rsidR="001645F7" w:rsidRPr="00EA00F9" w:rsidRDefault="001645F7">
      <w:pPr>
        <w:tabs>
          <w:tab w:val="left" w:pos="1134"/>
          <w:tab w:val="left" w:pos="1276"/>
        </w:tabs>
        <w:rPr>
          <w:b/>
          <w:sz w:val="24"/>
          <w:szCs w:val="24"/>
        </w:rPr>
      </w:pPr>
    </w:p>
    <w:p w:rsidR="001645F7" w:rsidRPr="00EA00F9" w:rsidRDefault="001645F7" w:rsidP="00EA00F9">
      <w:pPr>
        <w:pStyle w:val="af6"/>
        <w:numPr>
          <w:ilvl w:val="1"/>
          <w:numId w:val="28"/>
        </w:numPr>
        <w:tabs>
          <w:tab w:val="left" w:pos="1134"/>
          <w:tab w:val="left" w:pos="1276"/>
        </w:tabs>
        <w:jc w:val="both"/>
        <w:rPr>
          <w:sz w:val="24"/>
          <w:szCs w:val="24"/>
        </w:rPr>
      </w:pPr>
      <w:r w:rsidRPr="00EA00F9">
        <w:rPr>
          <w:sz w:val="24"/>
          <w:szCs w:val="24"/>
        </w:rPr>
        <w:t xml:space="preserve">Общее собрание акционеров является высшим органом управления Общества. </w:t>
      </w:r>
    </w:p>
    <w:p w:rsidR="001645F7" w:rsidRPr="00EA00F9" w:rsidRDefault="001645F7" w:rsidP="00EA00F9">
      <w:pPr>
        <w:pStyle w:val="a3"/>
        <w:numPr>
          <w:ilvl w:val="1"/>
          <w:numId w:val="28"/>
        </w:numPr>
        <w:tabs>
          <w:tab w:val="left" w:pos="1134"/>
          <w:tab w:val="left" w:pos="1276"/>
        </w:tabs>
        <w:ind w:left="0" w:firstLine="720"/>
        <w:jc w:val="both"/>
        <w:rPr>
          <w:sz w:val="24"/>
          <w:szCs w:val="24"/>
        </w:rPr>
      </w:pPr>
      <w:r w:rsidRPr="00EA00F9">
        <w:rPr>
          <w:sz w:val="24"/>
          <w:szCs w:val="24"/>
        </w:rPr>
        <w:t>Общество обязано ежегодно проводить годовое Общее собрание акционеров.</w:t>
      </w:r>
    </w:p>
    <w:p w:rsidR="001645F7" w:rsidRPr="00EA00F9" w:rsidRDefault="00EA00F9">
      <w:pPr>
        <w:pStyle w:val="a3"/>
        <w:tabs>
          <w:tab w:val="num" w:pos="567"/>
          <w:tab w:val="left" w:pos="1134"/>
          <w:tab w:val="left" w:pos="1276"/>
        </w:tabs>
        <w:ind w:firstLine="720"/>
        <w:jc w:val="both"/>
        <w:rPr>
          <w:sz w:val="24"/>
          <w:szCs w:val="24"/>
        </w:rPr>
      </w:pPr>
      <w:r>
        <w:rPr>
          <w:sz w:val="24"/>
          <w:szCs w:val="24"/>
        </w:rPr>
        <w:t>3</w:t>
      </w:r>
      <w:r w:rsidR="001645F7" w:rsidRPr="00EA00F9">
        <w:rPr>
          <w:sz w:val="24"/>
          <w:szCs w:val="24"/>
        </w:rPr>
        <w:t>.2.1.</w:t>
      </w:r>
      <w:r w:rsidR="001645F7" w:rsidRPr="00EA00F9">
        <w:rPr>
          <w:sz w:val="24"/>
          <w:szCs w:val="24"/>
        </w:rPr>
        <w:tab/>
        <w:t xml:space="preserve">На годовом Общем собрании акционеров Общества должны решаться следующие вопросы: </w:t>
      </w:r>
    </w:p>
    <w:p w:rsidR="001645F7" w:rsidRPr="00EA00F9" w:rsidRDefault="001645F7">
      <w:pPr>
        <w:pStyle w:val="a3"/>
        <w:numPr>
          <w:ilvl w:val="0"/>
          <w:numId w:val="3"/>
        </w:numPr>
        <w:tabs>
          <w:tab w:val="num" w:pos="567"/>
          <w:tab w:val="left" w:pos="1134"/>
          <w:tab w:val="left" w:pos="1276"/>
        </w:tabs>
        <w:ind w:left="0" w:firstLine="720"/>
        <w:jc w:val="both"/>
        <w:rPr>
          <w:sz w:val="24"/>
          <w:szCs w:val="24"/>
        </w:rPr>
      </w:pPr>
      <w:r w:rsidRPr="00EA00F9">
        <w:rPr>
          <w:sz w:val="24"/>
          <w:szCs w:val="24"/>
        </w:rPr>
        <w:t xml:space="preserve">Об избрании Совета директоров Общества; </w:t>
      </w:r>
    </w:p>
    <w:p w:rsidR="001645F7" w:rsidRPr="00EA00F9" w:rsidRDefault="001645F7">
      <w:pPr>
        <w:pStyle w:val="a3"/>
        <w:numPr>
          <w:ilvl w:val="0"/>
          <w:numId w:val="3"/>
        </w:numPr>
        <w:tabs>
          <w:tab w:val="num" w:pos="567"/>
          <w:tab w:val="left" w:pos="1134"/>
          <w:tab w:val="left" w:pos="1276"/>
        </w:tabs>
        <w:ind w:left="0" w:firstLine="720"/>
        <w:jc w:val="both"/>
        <w:rPr>
          <w:sz w:val="24"/>
          <w:szCs w:val="24"/>
        </w:rPr>
      </w:pPr>
      <w:r w:rsidRPr="00EA00F9">
        <w:rPr>
          <w:sz w:val="24"/>
          <w:szCs w:val="24"/>
        </w:rPr>
        <w:t>Об избрании Ревизионной комиссии Общества;</w:t>
      </w:r>
    </w:p>
    <w:p w:rsidR="001645F7" w:rsidRPr="00EA00F9" w:rsidRDefault="001645F7">
      <w:pPr>
        <w:pStyle w:val="a3"/>
        <w:numPr>
          <w:ilvl w:val="0"/>
          <w:numId w:val="3"/>
        </w:numPr>
        <w:tabs>
          <w:tab w:val="num" w:pos="567"/>
          <w:tab w:val="left" w:pos="1134"/>
          <w:tab w:val="left" w:pos="1276"/>
        </w:tabs>
        <w:ind w:left="0" w:firstLine="720"/>
        <w:jc w:val="both"/>
        <w:rPr>
          <w:sz w:val="24"/>
          <w:szCs w:val="24"/>
        </w:rPr>
      </w:pPr>
      <w:r w:rsidRPr="00EA00F9">
        <w:rPr>
          <w:sz w:val="24"/>
          <w:szCs w:val="24"/>
        </w:rPr>
        <w:t>Об утвержден</w:t>
      </w:r>
      <w:proofErr w:type="gramStart"/>
      <w:r w:rsidRPr="00EA00F9">
        <w:rPr>
          <w:sz w:val="24"/>
          <w:szCs w:val="24"/>
        </w:rPr>
        <w:t>ии ау</w:t>
      </w:r>
      <w:proofErr w:type="gramEnd"/>
      <w:r w:rsidRPr="00EA00F9">
        <w:rPr>
          <w:sz w:val="24"/>
          <w:szCs w:val="24"/>
        </w:rPr>
        <w:t xml:space="preserve">дитора Общества; </w:t>
      </w:r>
    </w:p>
    <w:p w:rsidR="001645F7" w:rsidRPr="00EA00F9" w:rsidRDefault="001645F7">
      <w:pPr>
        <w:pStyle w:val="a3"/>
        <w:numPr>
          <w:ilvl w:val="0"/>
          <w:numId w:val="3"/>
        </w:numPr>
        <w:tabs>
          <w:tab w:val="num" w:pos="567"/>
          <w:tab w:val="left" w:pos="1134"/>
          <w:tab w:val="left" w:pos="1276"/>
        </w:tabs>
        <w:ind w:left="0" w:firstLine="720"/>
        <w:jc w:val="both"/>
        <w:rPr>
          <w:sz w:val="24"/>
          <w:szCs w:val="24"/>
        </w:rPr>
      </w:pPr>
      <w:proofErr w:type="gramStart"/>
      <w:r w:rsidRPr="00EA00F9">
        <w:rPr>
          <w:sz w:val="24"/>
          <w:szCs w:val="24"/>
        </w:rPr>
        <w:t xml:space="preserve">Об утверждении годовых отчетов Общества, годовой бухгалтерской отчетности, в том числе отчетов о прибылях и об убытках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w:t>
      </w:r>
      <w:proofErr w:type="gramEnd"/>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lastRenderedPageBreak/>
        <w:t>В повестку дня годового Общего собрания акционеров Общества могут быть включены другие вопросы, отнесенные Федеральным законом «Об акционерных обществах» к компетенции Общего собрания акционеров Общества.</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Годовое Общее  собрание  акционеров Общества может проводиться только в форме собрания.</w:t>
      </w:r>
    </w:p>
    <w:p w:rsidR="001645F7" w:rsidRPr="00EA00F9" w:rsidRDefault="001645F7" w:rsidP="00EA00F9">
      <w:pPr>
        <w:numPr>
          <w:ilvl w:val="1"/>
          <w:numId w:val="28"/>
        </w:numPr>
        <w:tabs>
          <w:tab w:val="left" w:pos="1134"/>
          <w:tab w:val="left" w:pos="1276"/>
        </w:tabs>
        <w:ind w:left="0" w:firstLine="720"/>
        <w:jc w:val="both"/>
        <w:rPr>
          <w:sz w:val="24"/>
          <w:szCs w:val="24"/>
        </w:rPr>
      </w:pPr>
      <w:proofErr w:type="gramStart"/>
      <w:r w:rsidRPr="00EA00F9">
        <w:rPr>
          <w:sz w:val="24"/>
          <w:szCs w:val="24"/>
        </w:rPr>
        <w:t>Проводимые помимо годового общие собрания акционеров являются внеочередными.</w:t>
      </w:r>
      <w:proofErr w:type="gramEnd"/>
    </w:p>
    <w:p w:rsidR="001645F7" w:rsidRPr="00EA00F9" w:rsidRDefault="001645F7" w:rsidP="00EA00F9">
      <w:pPr>
        <w:pStyle w:val="a4"/>
        <w:numPr>
          <w:ilvl w:val="2"/>
          <w:numId w:val="28"/>
        </w:numPr>
        <w:tabs>
          <w:tab w:val="left" w:pos="1134"/>
          <w:tab w:val="left" w:pos="1276"/>
          <w:tab w:val="num" w:pos="2160"/>
        </w:tabs>
        <w:ind w:left="0" w:firstLine="720"/>
        <w:rPr>
          <w:sz w:val="24"/>
          <w:szCs w:val="24"/>
        </w:rPr>
      </w:pPr>
      <w:r w:rsidRPr="00EA00F9">
        <w:rPr>
          <w:sz w:val="24"/>
          <w:szCs w:val="24"/>
        </w:rPr>
        <w:t>Внеочередное Общее собрание акционеров Общества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в порядке, предусмотренном настоящим Положением.</w:t>
      </w:r>
    </w:p>
    <w:p w:rsidR="001645F7" w:rsidRPr="00EA00F9" w:rsidRDefault="001645F7" w:rsidP="00EA00F9">
      <w:pPr>
        <w:numPr>
          <w:ilvl w:val="1"/>
          <w:numId w:val="28"/>
        </w:numPr>
        <w:tabs>
          <w:tab w:val="left" w:pos="1134"/>
          <w:tab w:val="left" w:pos="1276"/>
        </w:tabs>
        <w:ind w:left="0" w:firstLine="720"/>
        <w:jc w:val="both"/>
        <w:rPr>
          <w:sz w:val="24"/>
          <w:szCs w:val="24"/>
        </w:rPr>
      </w:pPr>
      <w:proofErr w:type="gramStart"/>
      <w:r w:rsidRPr="00EA00F9">
        <w:rPr>
          <w:sz w:val="24"/>
          <w:szCs w:val="24"/>
        </w:rPr>
        <w:t>Общее собрание акционеров Общества, повестка дня которого включает вопросы об избрании Совета директоров Общества, избрании Ревизионной комиссии Общества, утверждении аудитора Общества, а также об утверждении годовых отчетов, годовой бухгалтерской отчетности, в том числе отчетов о прибылях и убытках (счетов прибылей и убытков) Общества, а также вопросы о распределении прибыли, в том числе выплаты (объявлении) дивидендов, и убытков Общества по результатам</w:t>
      </w:r>
      <w:proofErr w:type="gramEnd"/>
      <w:r w:rsidRPr="00EA00F9">
        <w:rPr>
          <w:sz w:val="24"/>
          <w:szCs w:val="24"/>
        </w:rPr>
        <w:t xml:space="preserve"> финансового года, не может проводиться в форме заочного голосования.</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 xml:space="preserve">Годовое Общее собрание акционеров Общества проводится не ранее чем через </w:t>
      </w:r>
      <w:r w:rsidR="00171EAF" w:rsidRPr="00EA00F9">
        <w:rPr>
          <w:sz w:val="24"/>
          <w:szCs w:val="24"/>
        </w:rPr>
        <w:t>два</w:t>
      </w:r>
      <w:r w:rsidRPr="00EA00F9">
        <w:rPr>
          <w:sz w:val="24"/>
          <w:szCs w:val="24"/>
        </w:rPr>
        <w:t xml:space="preserve"> месяца и не позднее чем через шесть месяцев после окончания финансового года.</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Внеочередное Общее собрание акционеров Общества должно быть проведено в сроки, установленные п.2 и п.3 ст. 55 Федерального закона «Об акционерных обществах».</w:t>
      </w:r>
    </w:p>
    <w:p w:rsidR="001645F7" w:rsidRPr="00EA00F9" w:rsidRDefault="001645F7">
      <w:pPr>
        <w:pStyle w:val="ConsNormal"/>
        <w:widowControl/>
        <w:tabs>
          <w:tab w:val="left" w:pos="1134"/>
          <w:tab w:val="left" w:pos="1276"/>
        </w:tabs>
        <w:jc w:val="both"/>
        <w:rPr>
          <w:sz w:val="24"/>
          <w:szCs w:val="24"/>
        </w:rPr>
      </w:pPr>
    </w:p>
    <w:p w:rsidR="00C62BC0" w:rsidRPr="00EA00F9" w:rsidRDefault="00C62BC0">
      <w:pPr>
        <w:pStyle w:val="ConsNormal"/>
        <w:widowControl/>
        <w:tabs>
          <w:tab w:val="left" w:pos="1134"/>
          <w:tab w:val="left" w:pos="1276"/>
        </w:tabs>
        <w:jc w:val="both"/>
        <w:rPr>
          <w:sz w:val="24"/>
          <w:szCs w:val="24"/>
        </w:rPr>
      </w:pPr>
    </w:p>
    <w:p w:rsidR="001645F7" w:rsidRPr="00EA00F9" w:rsidRDefault="001645F7" w:rsidP="00EA00F9">
      <w:pPr>
        <w:pStyle w:val="af6"/>
        <w:numPr>
          <w:ilvl w:val="0"/>
          <w:numId w:val="28"/>
        </w:numPr>
        <w:tabs>
          <w:tab w:val="left" w:pos="1134"/>
          <w:tab w:val="left" w:pos="1276"/>
          <w:tab w:val="num" w:pos="1440"/>
        </w:tabs>
        <w:jc w:val="center"/>
        <w:rPr>
          <w:b/>
          <w:sz w:val="24"/>
          <w:szCs w:val="24"/>
        </w:rPr>
      </w:pPr>
      <w:r w:rsidRPr="00EA00F9">
        <w:rPr>
          <w:b/>
          <w:sz w:val="24"/>
          <w:szCs w:val="24"/>
        </w:rPr>
        <w:t>ПОРЯДОК ВНЕСЕНИЯ ПРЕДЛОЖЕНИЙ О ВНЕСЕНИИ ВОПРОСОВ В ПОВЕСТКУ ДНЯ ГОДОВОГО ОБЩЕГО СОБРАНИЯ АКЦИОНЕРОВ И О ВЫДВИЖЕНИИ КАНДИДАТОВ В ОРГАНЫ ОБЩЕСТВА, ИЗБИРАЕМЫЕ ОБЩИМ СОБРАНИЕМ АКЦИОНЕРОВ И ПРЕДЪЯВЛЕНИЯ ТРЕБОВАНИЙ О СОЗЫВЕ ВНЕОЧЕРЕДНОГО ОБЩЕГО СОБРАНИЯ АКЦИОНЕРОВ</w:t>
      </w:r>
    </w:p>
    <w:p w:rsidR="001645F7" w:rsidRPr="00EA00F9" w:rsidRDefault="001645F7">
      <w:pPr>
        <w:tabs>
          <w:tab w:val="left" w:pos="1134"/>
          <w:tab w:val="left" w:pos="1276"/>
        </w:tabs>
        <w:rPr>
          <w:b/>
          <w:sz w:val="24"/>
          <w:szCs w:val="24"/>
        </w:rPr>
      </w:pPr>
    </w:p>
    <w:p w:rsidR="001645F7" w:rsidRPr="00EA00F9" w:rsidRDefault="001645F7" w:rsidP="00EA00F9">
      <w:pPr>
        <w:pStyle w:val="af6"/>
        <w:numPr>
          <w:ilvl w:val="1"/>
          <w:numId w:val="28"/>
        </w:numPr>
        <w:tabs>
          <w:tab w:val="left" w:pos="0"/>
          <w:tab w:val="left" w:pos="1134"/>
        </w:tabs>
        <w:ind w:left="0" w:firstLine="709"/>
        <w:jc w:val="both"/>
        <w:rPr>
          <w:sz w:val="24"/>
          <w:szCs w:val="24"/>
        </w:rPr>
      </w:pPr>
      <w:r w:rsidRPr="00EA00F9">
        <w:rPr>
          <w:sz w:val="24"/>
          <w:szCs w:val="24"/>
        </w:rPr>
        <w:t xml:space="preserve">Предложения о внесении вопросов в повестку дня годового Общего собрания акционеров Общества и предложения о выдвижении кандидатов в органы Общества, избираемые Общим собранием акционеров Общества, могут быть внесены, а требования о проведении внеочередного Общего собрания акционеров Общества - представлены путем: </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направления почтовой связью по адресу (месту нахождения) единоличного исполнительного органа Общества, содержащемуся в едином государственном реестре юридических лиц;</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Предложение о внесении вопросов в повестку дня годового Общего собрания акционеров и предложение о выдвижении кандидатов в органы Общества, избираемые Общим собранием акционеров, должно содержать информацию, предусмотренную ст.53 Федерального закона «Об акционерных обществах». Требование о проведении внеочередного Общего собрания акционеров должно содержать информацию, предусмотренную ст.55 Федерального закона «Об акционерных обществах». На предложение о выдвижении кандидатов в органы Общества, избираемые Общим собранием акционеров, содержащееся в требовании о проведении внеочередного Общего собрания акционеров, распространяются соответствующие требования ст.53 Федерального закона «Об акционерных обществах».</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 xml:space="preserve">Предложение в повестку дня годового Общего собрания акционеров,  предложение о выдвижении кандидатов в органы Общества, избираемые Общим собранием акционеров, и </w:t>
      </w:r>
      <w:r w:rsidRPr="00EA00F9">
        <w:rPr>
          <w:sz w:val="24"/>
          <w:szCs w:val="24"/>
        </w:rPr>
        <w:lastRenderedPageBreak/>
        <w:t xml:space="preserve">требование о проведении внеочередного Общего собрания признаются поступившими от тех акционеров, которые (представители которых) их подписали. </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 xml:space="preserve">Доля голосующих акций, принадлежащих акционеру (акционерам), вносящему предложение в повестку дня годового Общего собрания акционеров и/или выдвигающему кандидатов в органы Общества, избираемые Общим собранием акционеров, определяется на дату внесения такого предложения. </w:t>
      </w:r>
    </w:p>
    <w:p w:rsidR="001645F7" w:rsidRPr="00EA00F9" w:rsidRDefault="001645F7">
      <w:pPr>
        <w:tabs>
          <w:tab w:val="left" w:pos="1134"/>
          <w:tab w:val="left" w:pos="1276"/>
        </w:tabs>
        <w:ind w:firstLine="720"/>
        <w:jc w:val="both"/>
        <w:rPr>
          <w:sz w:val="24"/>
          <w:szCs w:val="24"/>
        </w:rPr>
      </w:pPr>
      <w:r w:rsidRPr="00EA00F9">
        <w:rPr>
          <w:sz w:val="24"/>
          <w:szCs w:val="24"/>
        </w:rPr>
        <w:t xml:space="preserve">Доля голосующих акций, принадлежащих акционеру (акционерам), требующему проведения внеочередного Общего собрания акционеров определяется на дату предъявления такого требования. </w:t>
      </w:r>
    </w:p>
    <w:p w:rsidR="001645F7" w:rsidRPr="00EA00F9" w:rsidRDefault="00D8230C" w:rsidP="00EA00F9">
      <w:pPr>
        <w:numPr>
          <w:ilvl w:val="1"/>
          <w:numId w:val="28"/>
        </w:numPr>
        <w:tabs>
          <w:tab w:val="left" w:pos="1134"/>
          <w:tab w:val="left" w:pos="1276"/>
        </w:tabs>
        <w:ind w:left="0" w:firstLine="720"/>
        <w:jc w:val="both"/>
        <w:rPr>
          <w:sz w:val="24"/>
          <w:szCs w:val="24"/>
        </w:rPr>
      </w:pPr>
      <w:proofErr w:type="gramStart"/>
      <w:r>
        <w:rPr>
          <w:sz w:val="24"/>
          <w:szCs w:val="24"/>
        </w:rPr>
        <w:t>В случае</w:t>
      </w:r>
      <w:r w:rsidRPr="00EA00F9">
        <w:rPr>
          <w:sz w:val="24"/>
          <w:szCs w:val="24"/>
        </w:rPr>
        <w:t xml:space="preserve"> если предложение в повестку дня годового Общего собрания акционеров, предложение о выдвижении кандидатов в органы Общества, избираемые Общим собранием акционеров, 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(оригинал или копия доверенности, засвидетельствованная в установленном порядке), содержащая сведения о представляемом и представителе, которые должны содержаться в доверенности на</w:t>
      </w:r>
      <w:proofErr w:type="gramEnd"/>
      <w:r w:rsidRPr="00EA00F9">
        <w:rPr>
          <w:sz w:val="24"/>
          <w:szCs w:val="24"/>
        </w:rPr>
        <w:t xml:space="preserve"> </w:t>
      </w:r>
      <w:r w:rsidR="001645F7" w:rsidRPr="00EA00F9">
        <w:rPr>
          <w:sz w:val="24"/>
          <w:szCs w:val="24"/>
        </w:rPr>
        <w:t xml:space="preserve">голосование, </w:t>
      </w:r>
      <w:proofErr w:type="gramStart"/>
      <w:r w:rsidR="001645F7" w:rsidRPr="00EA00F9">
        <w:rPr>
          <w:sz w:val="24"/>
          <w:szCs w:val="24"/>
        </w:rPr>
        <w:t>оформленной</w:t>
      </w:r>
      <w:proofErr w:type="gramEnd"/>
      <w:r w:rsidR="001645F7" w:rsidRPr="00EA00F9">
        <w:rPr>
          <w:sz w:val="24"/>
          <w:szCs w:val="24"/>
        </w:rPr>
        <w:t xml:space="preserve"> в соответствии с требованиями п.1 ст.57 Федерального закона «Об акционерных обществах». </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 xml:space="preserve">В случае если предложение в повестку дня годового Общего собрания акционеров Общества, предложение о выдвижении кандидатов в органы Общества, избираемые Общим собранием акционеров, или требование о проведении внеочередного Общего собрания подписано акционером (его представителем), </w:t>
      </w:r>
      <w:proofErr w:type="gramStart"/>
      <w:r w:rsidRPr="00EA00F9">
        <w:rPr>
          <w:sz w:val="24"/>
          <w:szCs w:val="24"/>
        </w:rPr>
        <w:t>права</w:t>
      </w:r>
      <w:proofErr w:type="gramEnd"/>
      <w:r w:rsidRPr="00EA00F9">
        <w:rPr>
          <w:sz w:val="24"/>
          <w:szCs w:val="24"/>
        </w:rPr>
        <w:t xml:space="preserve"> на акции которого учитываются по счету депо в депозитарии, к такому предложению (требованию) должна прилагаться выписка со счета депо акционера в депозитарии, осуществляющем учет прав на указанные акции. </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При выдвижении кандидатов в Совет директоров, Ревизионную комиссию Общества</w:t>
      </w:r>
      <w:r w:rsidR="004C57BA" w:rsidRPr="00EA00F9">
        <w:rPr>
          <w:sz w:val="24"/>
          <w:szCs w:val="24"/>
        </w:rPr>
        <w:t>, на должность Генерального директора,</w:t>
      </w:r>
      <w:r w:rsidRPr="00EA00F9">
        <w:rPr>
          <w:sz w:val="24"/>
          <w:szCs w:val="24"/>
        </w:rPr>
        <w:t xml:space="preserve"> к предложению может прилагаться письменное согласие выдвигаемого кандидата и сведения о кандидате, подлежащие предоставлению лицам, имеющим право на участие в Общем собрании акционеров, при подготовке к проведению Общего собрания акционеров Общества. </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 xml:space="preserve">Если предложение в повестку дня годового Общего собрания акционеров или предложение о выдвижении кандидатов в органы Общества, избираемые Общим собранием акционеров, направлено почтовой связью, датой внесения такого предложения является дата, указанная на оттиске календарного штемпеля, подтверждающего дату отправки почтового отправления. </w:t>
      </w:r>
    </w:p>
    <w:p w:rsidR="001645F7" w:rsidRPr="00EA00F9" w:rsidRDefault="001645F7" w:rsidP="00EA00F9">
      <w:pPr>
        <w:numPr>
          <w:ilvl w:val="1"/>
          <w:numId w:val="28"/>
        </w:numPr>
        <w:tabs>
          <w:tab w:val="left" w:pos="1134"/>
          <w:tab w:val="left" w:pos="1276"/>
        </w:tabs>
        <w:ind w:left="0" w:firstLine="720"/>
        <w:jc w:val="both"/>
        <w:rPr>
          <w:sz w:val="24"/>
          <w:szCs w:val="24"/>
        </w:rPr>
      </w:pPr>
      <w:proofErr w:type="gramStart"/>
      <w:r w:rsidRPr="00EA00F9">
        <w:rPr>
          <w:sz w:val="24"/>
          <w:szCs w:val="24"/>
        </w:rPr>
        <w:t>Если требование о проведении внеочередного Общего собрания акционеров направлено простым письмом или иным простым почтовым отправлением, датой предъявления такого требования является дата, указанная на оттиске календарного штемпеля, подтверждающего дату получения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 xml:space="preserve">Если предложение в повестку дня годового Общего собрания акционеров, предложение о выдвижении кандидатов в органы Общества, избираемые Общим собранием акционеров, или требование о проведении внеочередного Общего собрания акционеров вручено под роспись, датой внесения предложения или предъявления требования является дата вручения. </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Совет директоров Общества обязан рассмотреть поступившие предложения в повестку дня годового Общего собрания акционеров или предложения о выдвижении кандидатов в органы Общества, избираемые Общим собранием акционеров, и принять соответствующие решения не позднее пяти дней после окончания срока поступления предложений, установленного Уставом Общества.</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 xml:space="preserve">Решение об отказе во включении предложенного вопроса в повестку дня Общего собрания акционеров или кандидата в список кандидатур для голосования по выборам в </w:t>
      </w:r>
      <w:r w:rsidRPr="00EA00F9">
        <w:rPr>
          <w:sz w:val="24"/>
          <w:szCs w:val="24"/>
        </w:rPr>
        <w:lastRenderedPageBreak/>
        <w:t xml:space="preserve">соответствующий орган может быть принято по основаниям, установленным п.5 ст.53 Федерального закона «Об акционерных обществах». </w:t>
      </w:r>
    </w:p>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Мотивированное решение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Корпоративным секретарем Общества</w:t>
      </w:r>
      <w:r w:rsidR="00E40DA7" w:rsidRPr="00EA00F9">
        <w:rPr>
          <w:sz w:val="24"/>
          <w:szCs w:val="24"/>
        </w:rPr>
        <w:t xml:space="preserve"> </w:t>
      </w:r>
      <w:r w:rsidRPr="00EA00F9">
        <w:rPr>
          <w:sz w:val="24"/>
          <w:szCs w:val="24"/>
        </w:rPr>
        <w:t xml:space="preserve">акционерам (акционеру), внесшим вопрос или выдвинувшим кандидата, не позднее трех дней </w:t>
      </w:r>
      <w:proofErr w:type="gramStart"/>
      <w:r w:rsidRPr="00EA00F9">
        <w:rPr>
          <w:sz w:val="24"/>
          <w:szCs w:val="24"/>
        </w:rPr>
        <w:t>с даты принятия</w:t>
      </w:r>
      <w:proofErr w:type="gramEnd"/>
      <w:r w:rsidRPr="00EA00F9">
        <w:rPr>
          <w:sz w:val="24"/>
          <w:szCs w:val="24"/>
        </w:rPr>
        <w:t xml:space="preserve"> такого решения.</w:t>
      </w:r>
    </w:p>
    <w:p w:rsidR="001645F7" w:rsidRPr="00EA00F9" w:rsidRDefault="001645F7" w:rsidP="00EA00F9">
      <w:pPr>
        <w:numPr>
          <w:ilvl w:val="1"/>
          <w:numId w:val="28"/>
        </w:numPr>
        <w:tabs>
          <w:tab w:val="left" w:pos="1134"/>
          <w:tab w:val="left" w:pos="1276"/>
        </w:tabs>
        <w:ind w:left="0" w:firstLine="720"/>
        <w:jc w:val="both"/>
        <w:rPr>
          <w:sz w:val="24"/>
          <w:szCs w:val="24"/>
        </w:rPr>
      </w:pPr>
      <w:proofErr w:type="gramStart"/>
      <w:r w:rsidRPr="00EA00F9">
        <w:rPr>
          <w:sz w:val="24"/>
          <w:szCs w:val="24"/>
        </w:rPr>
        <w:t>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Общества Советом директоров Общества должно быть принято решение о созыве внеочередного Общего собрания акционеров либо об отказе в его созыве.</w:t>
      </w:r>
      <w:proofErr w:type="gramEnd"/>
      <w:r w:rsidRPr="00EA00F9">
        <w:rPr>
          <w:sz w:val="24"/>
          <w:szCs w:val="24"/>
        </w:rPr>
        <w:t xml:space="preserve"> Решение об отказе в созыве внеочередного Общего собрания акционеров может быть принято по основаниям, установленным п.6 ст.55 Федерального закона «Об акционерных обществах».</w:t>
      </w:r>
    </w:p>
    <w:p w:rsidR="001645F7" w:rsidRPr="00EA00F9" w:rsidRDefault="001645F7" w:rsidP="00EA00F9">
      <w:pPr>
        <w:numPr>
          <w:ilvl w:val="1"/>
          <w:numId w:val="28"/>
        </w:numPr>
        <w:tabs>
          <w:tab w:val="left" w:pos="1134"/>
          <w:tab w:val="left" w:pos="1276"/>
        </w:tabs>
        <w:ind w:left="0" w:firstLine="720"/>
        <w:jc w:val="both"/>
        <w:rPr>
          <w:sz w:val="24"/>
          <w:szCs w:val="24"/>
        </w:rPr>
      </w:pPr>
      <w:bookmarkStart w:id="0" w:name="sub_5507"/>
      <w:r w:rsidRPr="00EA00F9">
        <w:rPr>
          <w:sz w:val="24"/>
          <w:szCs w:val="24"/>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Корпоративным секретарем Общества лицам, требующим его созыва, не позднее трех дней с момента принятия такого решения.</w:t>
      </w:r>
    </w:p>
    <w:bookmarkEnd w:id="0"/>
    <w:p w:rsidR="001645F7" w:rsidRPr="00EA00F9" w:rsidRDefault="001645F7" w:rsidP="00EA00F9">
      <w:pPr>
        <w:numPr>
          <w:ilvl w:val="1"/>
          <w:numId w:val="28"/>
        </w:numPr>
        <w:tabs>
          <w:tab w:val="left" w:pos="1134"/>
          <w:tab w:val="left" w:pos="1276"/>
        </w:tabs>
        <w:ind w:left="0" w:firstLine="720"/>
        <w:jc w:val="both"/>
        <w:rPr>
          <w:sz w:val="24"/>
          <w:szCs w:val="24"/>
        </w:rPr>
      </w:pPr>
      <w:r w:rsidRPr="00EA00F9">
        <w:rPr>
          <w:sz w:val="24"/>
          <w:szCs w:val="24"/>
        </w:rPr>
        <w:t xml:space="preserve">Поступившие в Общество предложения о внесении вопросов в повестку дня годового Общего собрания акционеров Общества, предложения о выдвижении кандидатов в органы Общества, избираемые Общим собранием акционеров, и требования о созыве внеочередного Общего собрания акционеров могут быть отозваны лицами, внесшими предложения и предъявившими требования. Такой отзыв должен быть направлен любым </w:t>
      </w:r>
      <w:r w:rsidR="004574C1">
        <w:rPr>
          <w:sz w:val="24"/>
          <w:szCs w:val="24"/>
        </w:rPr>
        <w:t>путем, предусмотренным пунктом 4</w:t>
      </w:r>
      <w:r w:rsidRPr="00EA00F9">
        <w:rPr>
          <w:sz w:val="24"/>
          <w:szCs w:val="24"/>
        </w:rPr>
        <w:t>.1 настоящего Положения для направления предложений и предъявления требований. При этом датой получения отзыва считается дата получения Обществом почтового отправления, дата вручения отзыва, или дата получения Обществом факсимильного сообщения.</w:t>
      </w:r>
    </w:p>
    <w:p w:rsidR="001645F7" w:rsidRPr="00EA00F9" w:rsidRDefault="001645F7">
      <w:pPr>
        <w:pStyle w:val="ConsNormal"/>
        <w:widowControl/>
        <w:tabs>
          <w:tab w:val="left" w:pos="1134"/>
          <w:tab w:val="left" w:pos="1276"/>
        </w:tabs>
        <w:jc w:val="both"/>
        <w:rPr>
          <w:sz w:val="24"/>
          <w:szCs w:val="24"/>
        </w:rPr>
      </w:pPr>
    </w:p>
    <w:p w:rsidR="001645F7" w:rsidRPr="00EA00F9" w:rsidRDefault="001645F7" w:rsidP="00EA00F9">
      <w:pPr>
        <w:pStyle w:val="af6"/>
        <w:numPr>
          <w:ilvl w:val="0"/>
          <w:numId w:val="28"/>
        </w:numPr>
        <w:tabs>
          <w:tab w:val="left" w:pos="284"/>
        </w:tabs>
        <w:ind w:left="0" w:firstLine="0"/>
        <w:jc w:val="center"/>
        <w:rPr>
          <w:b/>
          <w:sz w:val="24"/>
          <w:szCs w:val="24"/>
        </w:rPr>
      </w:pPr>
      <w:r w:rsidRPr="00EA00F9">
        <w:rPr>
          <w:b/>
          <w:sz w:val="24"/>
          <w:szCs w:val="24"/>
        </w:rPr>
        <w:t>ПОДГОТОВКА К ПРОВЕДЕНИЮ ОБЩЕГО СОБРАНИЯ АКЦИОНЕРОВ</w:t>
      </w:r>
    </w:p>
    <w:p w:rsidR="001645F7" w:rsidRPr="00EA00F9" w:rsidRDefault="001645F7">
      <w:pPr>
        <w:tabs>
          <w:tab w:val="left" w:pos="1134"/>
          <w:tab w:val="left" w:pos="1276"/>
        </w:tabs>
        <w:rPr>
          <w:b/>
          <w:sz w:val="24"/>
          <w:szCs w:val="24"/>
        </w:rPr>
      </w:pPr>
    </w:p>
    <w:p w:rsidR="001645F7" w:rsidRPr="00EA00F9" w:rsidRDefault="001645F7" w:rsidP="00EA00F9">
      <w:pPr>
        <w:pStyle w:val="af6"/>
        <w:widowControl w:val="0"/>
        <w:numPr>
          <w:ilvl w:val="1"/>
          <w:numId w:val="28"/>
        </w:numPr>
        <w:tabs>
          <w:tab w:val="left" w:pos="0"/>
          <w:tab w:val="left" w:pos="1134"/>
        </w:tabs>
        <w:autoSpaceDE w:val="0"/>
        <w:autoSpaceDN w:val="0"/>
        <w:adjustRightInd w:val="0"/>
        <w:ind w:left="0" w:firstLine="710"/>
        <w:jc w:val="both"/>
        <w:rPr>
          <w:sz w:val="24"/>
          <w:szCs w:val="24"/>
        </w:rPr>
      </w:pPr>
      <w:r w:rsidRPr="00EA00F9">
        <w:rPr>
          <w:sz w:val="24"/>
          <w:szCs w:val="24"/>
        </w:rPr>
        <w:t>При подготовке к проведению Общего собрания акционеров Общества Совет директоров Общества определяет:</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форму проведения Общего собрания акционеров;</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дату,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время начала регистрации лиц, участвующих в Общем собрании акционеров; </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дату составления списка лиц, имеющих право на участие в Общем собрании акционеров;</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повестку дня Общего собрания акционеров;</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порядок сообщения акционерам о проведении Общего собрания акционеров, форму и текст сообщения;</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форму и текст бюллетеня для голосования.</w:t>
      </w:r>
    </w:p>
    <w:p w:rsidR="001645F7" w:rsidRPr="00EA00F9" w:rsidRDefault="001645F7" w:rsidP="00EA00F9">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При определении времени проведения Общего собрания акционеров должно быть учтено число вопросов, включенных в повестку дня собрания. Время проведения  собрания не может быть определено ранее 9 и позднее 22 часов местного времени. </w:t>
      </w:r>
    </w:p>
    <w:p w:rsidR="001645F7" w:rsidRPr="00EA00F9" w:rsidRDefault="001645F7" w:rsidP="00EA00F9">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При определении времени начала регистрации лиц, участвующих в Общем собрании акционеров, должно быть учтено количество таких лиц, включенных в соответствующий список. </w:t>
      </w:r>
    </w:p>
    <w:p w:rsidR="00EA00F9" w:rsidRDefault="00EA00F9" w:rsidP="00EA00F9">
      <w:pPr>
        <w:tabs>
          <w:tab w:val="left" w:pos="1134"/>
          <w:tab w:val="left" w:pos="1276"/>
          <w:tab w:val="num" w:pos="1440"/>
        </w:tabs>
        <w:rPr>
          <w:sz w:val="24"/>
          <w:szCs w:val="24"/>
        </w:rPr>
      </w:pPr>
    </w:p>
    <w:p w:rsidR="001645F7" w:rsidRPr="00EA00F9" w:rsidRDefault="001645F7" w:rsidP="00EA00F9">
      <w:pPr>
        <w:pStyle w:val="af6"/>
        <w:numPr>
          <w:ilvl w:val="0"/>
          <w:numId w:val="28"/>
        </w:numPr>
        <w:tabs>
          <w:tab w:val="left" w:pos="1134"/>
          <w:tab w:val="left" w:pos="1276"/>
          <w:tab w:val="num" w:pos="1440"/>
        </w:tabs>
        <w:jc w:val="center"/>
        <w:rPr>
          <w:b/>
          <w:sz w:val="24"/>
          <w:szCs w:val="24"/>
        </w:rPr>
      </w:pPr>
      <w:r w:rsidRPr="00EA00F9">
        <w:rPr>
          <w:b/>
          <w:sz w:val="24"/>
          <w:szCs w:val="24"/>
        </w:rPr>
        <w:t>СООБЩЕНИЕ О ПРОВЕДЕНИИ ОБЩЕГО СОБРАНИЯ АКЦИОНЕРОВ</w:t>
      </w:r>
    </w:p>
    <w:p w:rsidR="001645F7" w:rsidRPr="00EA00F9" w:rsidRDefault="001645F7">
      <w:pPr>
        <w:tabs>
          <w:tab w:val="left" w:pos="1134"/>
          <w:tab w:val="left" w:pos="1276"/>
        </w:tabs>
        <w:rPr>
          <w:b/>
          <w:sz w:val="24"/>
          <w:szCs w:val="24"/>
        </w:rPr>
      </w:pPr>
    </w:p>
    <w:p w:rsidR="001645F7" w:rsidRPr="00245301" w:rsidRDefault="001645F7" w:rsidP="00245301">
      <w:pPr>
        <w:pStyle w:val="af6"/>
        <w:widowControl w:val="0"/>
        <w:numPr>
          <w:ilvl w:val="1"/>
          <w:numId w:val="28"/>
        </w:numPr>
        <w:tabs>
          <w:tab w:val="left" w:pos="1134"/>
        </w:tabs>
        <w:autoSpaceDE w:val="0"/>
        <w:autoSpaceDN w:val="0"/>
        <w:adjustRightInd w:val="0"/>
        <w:ind w:left="0" w:firstLine="709"/>
        <w:jc w:val="both"/>
        <w:rPr>
          <w:sz w:val="24"/>
          <w:szCs w:val="24"/>
        </w:rPr>
      </w:pPr>
      <w:proofErr w:type="gramStart"/>
      <w:r w:rsidRPr="00245301">
        <w:rPr>
          <w:sz w:val="24"/>
          <w:szCs w:val="24"/>
        </w:rPr>
        <w:t>Сообщение о проведении Общего собрания акционеров Общества, направляется (либо вручается) каждому лицу, указанному в списке лиц, имеющих право на участие в Общем собрании акционеров, не позднее, чем за 20 (Двадцать) дней до даты его проведения, а сообщение о проведении годового Общего собрания акционеров Общества или о проведении Общего собрания акционеров Общества, повестка дня которого содержит вопрос о реорганизации Общества, – не</w:t>
      </w:r>
      <w:proofErr w:type="gramEnd"/>
      <w:r w:rsidRPr="00245301">
        <w:rPr>
          <w:sz w:val="24"/>
          <w:szCs w:val="24"/>
        </w:rPr>
        <w:t xml:space="preserve"> </w:t>
      </w:r>
      <w:proofErr w:type="gramStart"/>
      <w:r w:rsidRPr="00245301">
        <w:rPr>
          <w:sz w:val="24"/>
          <w:szCs w:val="24"/>
        </w:rPr>
        <w:t>позднее</w:t>
      </w:r>
      <w:proofErr w:type="gramEnd"/>
      <w:r w:rsidRPr="00245301">
        <w:rPr>
          <w:sz w:val="24"/>
          <w:szCs w:val="24"/>
        </w:rPr>
        <w:t xml:space="preserve"> чем за 30 (Тридцать) дней до даты его проведения.</w:t>
      </w:r>
      <w:r w:rsidR="00A33FD2" w:rsidRPr="00245301">
        <w:rPr>
          <w:sz w:val="24"/>
          <w:szCs w:val="24"/>
        </w:rPr>
        <w:t xml:space="preserve"> Сообщение о проведении Общего собрания акционеров дополнительно может размещаться на </w:t>
      </w:r>
      <w:proofErr w:type="spellStart"/>
      <w:r w:rsidR="00A33FD2" w:rsidRPr="00245301">
        <w:rPr>
          <w:sz w:val="24"/>
          <w:szCs w:val="24"/>
        </w:rPr>
        <w:t>веб-сайте</w:t>
      </w:r>
      <w:proofErr w:type="spellEnd"/>
      <w:r w:rsidR="00A33FD2" w:rsidRPr="00245301">
        <w:rPr>
          <w:sz w:val="24"/>
          <w:szCs w:val="24"/>
        </w:rPr>
        <w:t xml:space="preserve"> Общества в сети Интернет.</w:t>
      </w:r>
    </w:p>
    <w:p w:rsidR="001645F7" w:rsidRPr="00EA00F9" w:rsidRDefault="001645F7">
      <w:pPr>
        <w:widowControl w:val="0"/>
        <w:tabs>
          <w:tab w:val="left" w:pos="851"/>
          <w:tab w:val="left" w:pos="1134"/>
        </w:tabs>
        <w:autoSpaceDE w:val="0"/>
        <w:autoSpaceDN w:val="0"/>
        <w:adjustRightInd w:val="0"/>
        <w:jc w:val="both"/>
        <w:rPr>
          <w:sz w:val="24"/>
          <w:szCs w:val="24"/>
        </w:rPr>
      </w:pPr>
      <w:r w:rsidRPr="00EA00F9">
        <w:rPr>
          <w:sz w:val="24"/>
          <w:szCs w:val="24"/>
        </w:rPr>
        <w:tab/>
      </w:r>
      <w:proofErr w:type="gramStart"/>
      <w:r w:rsidRPr="00EA00F9">
        <w:rPr>
          <w:sz w:val="24"/>
          <w:szCs w:val="24"/>
        </w:rPr>
        <w:t xml:space="preserve">В случае если повестка дня внеочередного Общего собрания акционеров Общества содержит вопрос об избрании членов Совета директоров или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 сообщение о проведении внеочередного Общего собрания акционеров должно быть сделано не </w:t>
      </w:r>
      <w:r w:rsidR="00D8230C" w:rsidRPr="00EA00F9">
        <w:rPr>
          <w:sz w:val="24"/>
          <w:szCs w:val="24"/>
        </w:rPr>
        <w:t>позднее,</w:t>
      </w:r>
      <w:r w:rsidRPr="00EA00F9">
        <w:rPr>
          <w:sz w:val="24"/>
          <w:szCs w:val="24"/>
        </w:rPr>
        <w:t xml:space="preserve"> чем за 70 (Семьдесят) дней</w:t>
      </w:r>
      <w:proofErr w:type="gramEnd"/>
      <w:r w:rsidRPr="00EA00F9">
        <w:rPr>
          <w:sz w:val="24"/>
          <w:szCs w:val="24"/>
        </w:rPr>
        <w:t xml:space="preserve"> до даты его проведения.</w:t>
      </w:r>
    </w:p>
    <w:p w:rsidR="001645F7" w:rsidRPr="00EA00F9" w:rsidRDefault="001645F7">
      <w:pPr>
        <w:pStyle w:val="a4"/>
        <w:tabs>
          <w:tab w:val="left" w:pos="1134"/>
          <w:tab w:val="left" w:pos="1276"/>
        </w:tabs>
        <w:ind w:firstLine="720"/>
        <w:rPr>
          <w:sz w:val="24"/>
          <w:szCs w:val="24"/>
        </w:rPr>
      </w:pPr>
      <w:r w:rsidRPr="00EA00F9">
        <w:rPr>
          <w:sz w:val="24"/>
          <w:szCs w:val="24"/>
        </w:rPr>
        <w:t>Сообщение о проведении Общего собрания акционеров Общества должно быть сделано в форме и порядке, предусмотренными действующим законодательством Российской Федерации и Уставом Общества.</w:t>
      </w: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В сообщении о проведении Общего собрания акционеров должны быть указаны:</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полное фирменное наименование Общества и место нахождения Общества;</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форма проведения Общего собрания акционеров (собрание или заочное голосование);</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дата,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время начала регистрации лиц (их представителей), принимающих участие в Общем собрании акционеров; </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дата составления списка лиц, имеющих право на участие в Общем собрании акционеров;</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повестка дня Общего собрания акционеров;</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порядок подтверждения своих полномочий представителями лиц, имеющих право на участие в Общем собрании акционеров;</w:t>
      </w:r>
    </w:p>
    <w:p w:rsidR="001645F7" w:rsidRPr="00EA00F9" w:rsidRDefault="001645F7">
      <w:pPr>
        <w:pStyle w:val="a4"/>
        <w:numPr>
          <w:ilvl w:val="0"/>
          <w:numId w:val="1"/>
        </w:numPr>
        <w:tabs>
          <w:tab w:val="num" w:pos="567"/>
          <w:tab w:val="left" w:pos="1134"/>
          <w:tab w:val="left" w:pos="1276"/>
        </w:tabs>
        <w:ind w:left="0" w:firstLine="720"/>
        <w:rPr>
          <w:sz w:val="24"/>
          <w:szCs w:val="24"/>
        </w:rPr>
      </w:pPr>
      <w:proofErr w:type="gramStart"/>
      <w:r w:rsidRPr="00EA00F9">
        <w:rPr>
          <w:sz w:val="24"/>
          <w:szCs w:val="24"/>
        </w:rPr>
        <w:t xml:space="preserve">порядок ознакомления с информацией (материалами), подлежащей предоставлению лицам, имеющим право на участие в Общем собрании акционеров, при подготовке к проведению Общего собрания акционеров, и адрес (адреса), по которому с ней можно ознакомиться (адрес (место нахождения) единоличного исполнительного органа Общества, а также адреса иных мест, где будет предоставлена информация (материалы).  </w:t>
      </w:r>
      <w:proofErr w:type="gramEnd"/>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Сообщение акционерам о проведении Общего собрания акционеров, повестка дня которого включает вопросы, голосование по которым может повлечь возникновение права требовать выкупа Обществом акций, помимо </w:t>
      </w:r>
      <w:r w:rsidR="004574C1">
        <w:rPr>
          <w:sz w:val="24"/>
          <w:szCs w:val="24"/>
        </w:rPr>
        <w:t>информации, указанной в пункте 6</w:t>
      </w:r>
      <w:r w:rsidRPr="00EA00F9">
        <w:rPr>
          <w:sz w:val="24"/>
          <w:szCs w:val="24"/>
        </w:rPr>
        <w:t>.2 настоящего Положения, должно содержать информацию:</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о наличии у акционеров – владельцев голосующих акций Общества права требовать выкупа Обществом принадлежащих им акций, если они голосовали против принятия </w:t>
      </w:r>
      <w:proofErr w:type="gramStart"/>
      <w:r w:rsidRPr="00EA00F9">
        <w:rPr>
          <w:sz w:val="24"/>
          <w:szCs w:val="24"/>
        </w:rPr>
        <w:t>решения</w:t>
      </w:r>
      <w:proofErr w:type="gramEnd"/>
      <w:r w:rsidRPr="00EA00F9">
        <w:rPr>
          <w:sz w:val="24"/>
          <w:szCs w:val="24"/>
        </w:rPr>
        <w:t xml:space="preserve"> либо не принимали участия в голосовании по этим вопросам;</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о цене и порядке осуществления выкупа акций.</w:t>
      </w: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proofErr w:type="gramStart"/>
      <w:r w:rsidRPr="00EA00F9">
        <w:rPr>
          <w:sz w:val="24"/>
          <w:szCs w:val="24"/>
        </w:rPr>
        <w:t xml:space="preserve">Сообщение акционерам о проведении внеочередного Общего собрания акционеров, повестка дня которого содержит вопрос об избрании  Совета директоров Общества, помимо </w:t>
      </w:r>
      <w:r w:rsidR="004574C1">
        <w:rPr>
          <w:sz w:val="24"/>
          <w:szCs w:val="24"/>
        </w:rPr>
        <w:t>информации, указанной в пункте 6</w:t>
      </w:r>
      <w:r w:rsidRPr="00EA00F9">
        <w:rPr>
          <w:sz w:val="24"/>
          <w:szCs w:val="24"/>
        </w:rPr>
        <w:t xml:space="preserve">.2 настоящего Положения, должно содержать информацию о порядке и сроках выдвижения акционерами (акционером), являющимися в совокупности владельцами не менее чем 2 процентов голосующих акций Общества, кандидатов в Совет </w:t>
      </w:r>
      <w:r w:rsidRPr="00EA00F9">
        <w:rPr>
          <w:sz w:val="24"/>
          <w:szCs w:val="24"/>
        </w:rPr>
        <w:lastRenderedPageBreak/>
        <w:t>директоров Общества.</w:t>
      </w:r>
      <w:proofErr w:type="gramEnd"/>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Помимо и</w:t>
      </w:r>
      <w:r w:rsidR="004574C1">
        <w:rPr>
          <w:sz w:val="24"/>
          <w:szCs w:val="24"/>
        </w:rPr>
        <w:t>нформации, указанной в пунктах 6.2 – 6</w:t>
      </w:r>
      <w:r w:rsidRPr="00EA00F9">
        <w:rPr>
          <w:sz w:val="24"/>
          <w:szCs w:val="24"/>
        </w:rPr>
        <w:t>.4 настоящего Положения, сообщение о проведении Общего собрания акционеров может содержать иную информацию о порядке участия акционеров в Общем собрании акционеров.</w:t>
      </w: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относятся:</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годовой отчет и годовая бухгалтерская отчетность Общества, в том числе заключение аудитора;</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заключения Ревизионной комиссии Общества по результатам проверки годовой бухгалтерской отчетности и о достоверности данных, содержащихся в годовом отчете Общества; </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сведения о кандидатах в Совет директоров Общества, в Ревизионную комиссию Общества, </w:t>
      </w:r>
      <w:r w:rsidR="00E10B0E" w:rsidRPr="00EA00F9">
        <w:rPr>
          <w:sz w:val="24"/>
          <w:szCs w:val="24"/>
        </w:rPr>
        <w:t xml:space="preserve">на должность Генерального директора, </w:t>
      </w:r>
      <w:r w:rsidRPr="00EA00F9">
        <w:rPr>
          <w:sz w:val="24"/>
          <w:szCs w:val="24"/>
        </w:rPr>
        <w:t>в том числе информация о наличии или отсутствии письменного согласия выдвинутых кандидатов на избрание;</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рекомендации Совета директоров Общества по распределению прибыли, в том числе по размеру дивидендов по акциям Общества и порядку их выплаты, и убытков Общества по результатам финансового года; </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сведения о кандидатах для утверждения аудитором Общества;</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проект изменений и дополнений, вносимых в Устав Общества, или проект Устава Общества в новой редакции;</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проекты внутренних документов Общества;</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проекты решений Общего собрания акционеров Общества;</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иная дополнительная информация (материалы), обязательная для предоставления лицам, имеющим право на участие в Общем собрании акционеров, в соответствии с законодательством Российской Федерации. </w:t>
      </w:r>
    </w:p>
    <w:p w:rsidR="001645F7" w:rsidRPr="00EA00F9" w:rsidRDefault="001645F7">
      <w:pPr>
        <w:pStyle w:val="21"/>
        <w:tabs>
          <w:tab w:val="left" w:pos="1276"/>
        </w:tabs>
        <w:ind w:firstLine="720"/>
        <w:rPr>
          <w:sz w:val="24"/>
          <w:szCs w:val="24"/>
        </w:rPr>
      </w:pPr>
      <w:proofErr w:type="gramStart"/>
      <w:r w:rsidRPr="00EA00F9">
        <w:rPr>
          <w:sz w:val="24"/>
          <w:szCs w:val="24"/>
        </w:rPr>
        <w:t>Уставом Общества или решением Совета директоров Общества при подготовке к проведению Общего собрания акционеров может быть определена, помимо вышеуказанной, дополнительная информация, предоставляемая лицам, имеющим право на участие в Общем собрании акционеров Общества.</w:t>
      </w:r>
      <w:proofErr w:type="gramEnd"/>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proofErr w:type="gramStart"/>
      <w:r w:rsidRPr="00EA00F9">
        <w:rPr>
          <w:sz w:val="24"/>
          <w:szCs w:val="24"/>
        </w:rPr>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w:t>
      </w:r>
      <w:proofErr w:type="gramEnd"/>
      <w:r w:rsidRPr="00EA00F9">
        <w:rPr>
          <w:sz w:val="24"/>
          <w:szCs w:val="24"/>
        </w:rPr>
        <w:t xml:space="preserve">,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w:t>
      </w:r>
      <w:r w:rsidR="00E10B0E" w:rsidRPr="00EA00F9">
        <w:rPr>
          <w:sz w:val="24"/>
          <w:szCs w:val="24"/>
        </w:rPr>
        <w:t>мо</w:t>
      </w:r>
      <w:r w:rsidR="007C7190" w:rsidRPr="00EA00F9">
        <w:rPr>
          <w:sz w:val="24"/>
          <w:szCs w:val="24"/>
        </w:rPr>
        <w:t>жет</w:t>
      </w:r>
      <w:r w:rsidR="00E10B0E" w:rsidRPr="00EA00F9">
        <w:rPr>
          <w:sz w:val="24"/>
          <w:szCs w:val="24"/>
        </w:rPr>
        <w:t xml:space="preserve"> </w:t>
      </w:r>
      <w:r w:rsidRPr="00EA00F9">
        <w:rPr>
          <w:sz w:val="24"/>
          <w:szCs w:val="24"/>
        </w:rPr>
        <w:t>размещ</w:t>
      </w:r>
      <w:r w:rsidR="007C7190" w:rsidRPr="00EA00F9">
        <w:rPr>
          <w:sz w:val="24"/>
          <w:szCs w:val="24"/>
        </w:rPr>
        <w:t>аться</w:t>
      </w:r>
      <w:r w:rsidRPr="00EA00F9">
        <w:rPr>
          <w:sz w:val="24"/>
          <w:szCs w:val="24"/>
        </w:rPr>
        <w:t xml:space="preserve"> на </w:t>
      </w:r>
      <w:proofErr w:type="spellStart"/>
      <w:r w:rsidRPr="00EA00F9">
        <w:rPr>
          <w:sz w:val="24"/>
          <w:szCs w:val="24"/>
        </w:rPr>
        <w:t>веб-сайте</w:t>
      </w:r>
      <w:proofErr w:type="spellEnd"/>
      <w:r w:rsidRPr="00EA00F9">
        <w:rPr>
          <w:sz w:val="24"/>
          <w:szCs w:val="24"/>
        </w:rPr>
        <w:t xml:space="preserve"> Общества в сети Интернет. </w:t>
      </w: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Указанная информация (материалы) должна быть доступна лицам, принимающим участие в Общем собрании акционеров, во время его проведения.</w:t>
      </w: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По требованию лица, имеющего право на участие в Общем собрании акционеров, Общество обязано в течение пяти дней </w:t>
      </w:r>
      <w:proofErr w:type="gramStart"/>
      <w:r w:rsidRPr="00EA00F9">
        <w:rPr>
          <w:sz w:val="24"/>
          <w:szCs w:val="24"/>
        </w:rPr>
        <w:t>с даты поступления</w:t>
      </w:r>
      <w:proofErr w:type="gramEnd"/>
      <w:r w:rsidRPr="00EA00F9">
        <w:rPr>
          <w:sz w:val="24"/>
          <w:szCs w:val="24"/>
        </w:rPr>
        <w:t xml:space="preserve"> в Общество соответствующего требования предоставить копии указанных документов.</w:t>
      </w:r>
    </w:p>
    <w:p w:rsidR="001645F7" w:rsidRDefault="001645F7">
      <w:pPr>
        <w:widowControl w:val="0"/>
        <w:tabs>
          <w:tab w:val="left" w:pos="1134"/>
          <w:tab w:val="left" w:pos="1276"/>
        </w:tabs>
        <w:autoSpaceDE w:val="0"/>
        <w:autoSpaceDN w:val="0"/>
        <w:adjustRightInd w:val="0"/>
        <w:ind w:firstLine="720"/>
        <w:jc w:val="both"/>
        <w:rPr>
          <w:sz w:val="24"/>
          <w:szCs w:val="24"/>
        </w:rPr>
      </w:pPr>
    </w:p>
    <w:p w:rsidR="004574C1" w:rsidRPr="00EA00F9" w:rsidRDefault="004574C1" w:rsidP="004574C1">
      <w:pPr>
        <w:widowControl w:val="0"/>
        <w:tabs>
          <w:tab w:val="left" w:pos="1134"/>
          <w:tab w:val="left" w:pos="1276"/>
        </w:tabs>
        <w:autoSpaceDE w:val="0"/>
        <w:autoSpaceDN w:val="0"/>
        <w:adjustRightInd w:val="0"/>
        <w:jc w:val="both"/>
        <w:rPr>
          <w:sz w:val="24"/>
          <w:szCs w:val="24"/>
        </w:rPr>
      </w:pPr>
    </w:p>
    <w:p w:rsidR="001645F7" w:rsidRPr="00245301" w:rsidRDefault="001645F7" w:rsidP="00245301">
      <w:pPr>
        <w:pStyle w:val="af6"/>
        <w:numPr>
          <w:ilvl w:val="0"/>
          <w:numId w:val="28"/>
        </w:numPr>
        <w:tabs>
          <w:tab w:val="left" w:pos="1134"/>
          <w:tab w:val="left" w:pos="1276"/>
          <w:tab w:val="num" w:pos="1440"/>
        </w:tabs>
        <w:ind w:left="426" w:hanging="426"/>
        <w:jc w:val="center"/>
        <w:rPr>
          <w:b/>
          <w:sz w:val="24"/>
          <w:szCs w:val="24"/>
        </w:rPr>
      </w:pPr>
      <w:r w:rsidRPr="00245301">
        <w:rPr>
          <w:b/>
          <w:sz w:val="24"/>
          <w:szCs w:val="24"/>
        </w:rPr>
        <w:t>КВОРУМ ОБЩЕГО СОБРАНИЯ АКЦИОНЕРОВ.</w:t>
      </w:r>
    </w:p>
    <w:p w:rsidR="001645F7" w:rsidRPr="00EA00F9" w:rsidRDefault="001645F7" w:rsidP="00245301">
      <w:pPr>
        <w:tabs>
          <w:tab w:val="left" w:pos="1134"/>
          <w:tab w:val="left" w:pos="1276"/>
        </w:tabs>
        <w:jc w:val="center"/>
        <w:rPr>
          <w:b/>
          <w:sz w:val="24"/>
          <w:szCs w:val="24"/>
        </w:rPr>
      </w:pPr>
      <w:r w:rsidRPr="00EA00F9">
        <w:rPr>
          <w:b/>
          <w:sz w:val="24"/>
          <w:szCs w:val="24"/>
        </w:rPr>
        <w:t>ПОВТОРНОЕ ОБЩЕЕ СОБРАНИЕ АКЦИОНЕРОВ</w:t>
      </w:r>
    </w:p>
    <w:p w:rsidR="001645F7" w:rsidRPr="00EA00F9" w:rsidRDefault="001645F7">
      <w:pPr>
        <w:tabs>
          <w:tab w:val="left" w:pos="1134"/>
          <w:tab w:val="left" w:pos="1276"/>
        </w:tabs>
        <w:ind w:firstLine="720"/>
        <w:jc w:val="center"/>
        <w:rPr>
          <w:b/>
          <w:sz w:val="24"/>
          <w:szCs w:val="24"/>
        </w:rPr>
      </w:pPr>
    </w:p>
    <w:p w:rsidR="001645F7" w:rsidRPr="00245301" w:rsidRDefault="001645F7" w:rsidP="00245301">
      <w:pPr>
        <w:pStyle w:val="af6"/>
        <w:widowControl w:val="0"/>
        <w:numPr>
          <w:ilvl w:val="1"/>
          <w:numId w:val="28"/>
        </w:numPr>
        <w:tabs>
          <w:tab w:val="left" w:pos="0"/>
          <w:tab w:val="left" w:pos="1134"/>
        </w:tabs>
        <w:autoSpaceDE w:val="0"/>
        <w:autoSpaceDN w:val="0"/>
        <w:adjustRightInd w:val="0"/>
        <w:ind w:left="0" w:firstLine="710"/>
        <w:jc w:val="both"/>
        <w:rPr>
          <w:spacing w:val="-2"/>
          <w:sz w:val="24"/>
          <w:szCs w:val="24"/>
        </w:rPr>
      </w:pPr>
      <w:r w:rsidRPr="00245301">
        <w:rPr>
          <w:spacing w:val="-2"/>
          <w:sz w:val="24"/>
          <w:szCs w:val="24"/>
        </w:rPr>
        <w:t xml:space="preserve">Общее собрание акционеров Общества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1645F7" w:rsidRPr="00EA00F9" w:rsidRDefault="001645F7">
      <w:pPr>
        <w:tabs>
          <w:tab w:val="left" w:pos="567"/>
          <w:tab w:val="left" w:pos="709"/>
          <w:tab w:val="left" w:pos="1134"/>
          <w:tab w:val="num" w:pos="1287"/>
        </w:tabs>
        <w:ind w:firstLine="709"/>
        <w:jc w:val="both"/>
        <w:rPr>
          <w:spacing w:val="-2"/>
          <w:sz w:val="24"/>
          <w:szCs w:val="24"/>
        </w:rPr>
      </w:pPr>
      <w:r w:rsidRPr="00EA00F9">
        <w:rPr>
          <w:spacing w:val="-2"/>
          <w:sz w:val="24"/>
          <w:szCs w:val="24"/>
        </w:rPr>
        <w:lastRenderedPageBreak/>
        <w:t>Общее собрание акционеров Общества, проводимое в форме заочного голосования, полномочно (имеет кворум), в случае, если не позднее даты окончания приема бюллетеней для голосования Обществом получены бюллетени акционеров, обладающих в совокупности более чем, половиной голосов размещенных голосующих акций Общества.</w:t>
      </w:r>
    </w:p>
    <w:p w:rsidR="001645F7" w:rsidRPr="00EA00F9" w:rsidRDefault="001645F7">
      <w:pPr>
        <w:tabs>
          <w:tab w:val="left" w:pos="567"/>
          <w:tab w:val="left" w:pos="709"/>
          <w:tab w:val="left" w:pos="1134"/>
          <w:tab w:val="num" w:pos="1287"/>
        </w:tabs>
        <w:ind w:firstLine="709"/>
        <w:jc w:val="both"/>
        <w:rPr>
          <w:sz w:val="24"/>
          <w:szCs w:val="24"/>
        </w:rPr>
      </w:pPr>
      <w:r w:rsidRPr="00EA00F9">
        <w:rPr>
          <w:sz w:val="24"/>
          <w:szCs w:val="24"/>
        </w:rPr>
        <w:t xml:space="preserve">Принявшими участие в Общем собрании акционеров, проводимом в форме собрания,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w:t>
      </w:r>
    </w:p>
    <w:p w:rsidR="001645F7" w:rsidRPr="00EA00F9" w:rsidRDefault="001645F7">
      <w:pPr>
        <w:tabs>
          <w:tab w:val="left" w:pos="567"/>
          <w:tab w:val="left" w:pos="709"/>
          <w:tab w:val="left" w:pos="1134"/>
          <w:tab w:val="num" w:pos="1287"/>
        </w:tabs>
        <w:ind w:firstLine="709"/>
        <w:jc w:val="both"/>
        <w:rPr>
          <w:sz w:val="24"/>
          <w:szCs w:val="24"/>
        </w:rPr>
      </w:pPr>
      <w:r w:rsidRPr="00EA00F9">
        <w:rPr>
          <w:sz w:val="24"/>
          <w:szCs w:val="24"/>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w:t>
      </w:r>
    </w:p>
    <w:p w:rsidR="001645F7" w:rsidRPr="00EA00F9" w:rsidRDefault="001645F7">
      <w:pPr>
        <w:pStyle w:val="20"/>
        <w:tabs>
          <w:tab w:val="left" w:pos="1134"/>
          <w:tab w:val="left" w:pos="1276"/>
        </w:tabs>
        <w:rPr>
          <w:sz w:val="24"/>
          <w:szCs w:val="24"/>
        </w:rPr>
      </w:pPr>
      <w:r w:rsidRPr="00EA00F9">
        <w:rPr>
          <w:sz w:val="24"/>
          <w:szCs w:val="24"/>
        </w:rPr>
        <w:t xml:space="preserve">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w:t>
      </w:r>
    </w:p>
    <w:p w:rsidR="001645F7" w:rsidRPr="00EA00F9" w:rsidRDefault="001645F7">
      <w:pPr>
        <w:pStyle w:val="20"/>
        <w:tabs>
          <w:tab w:val="left" w:pos="1134"/>
          <w:tab w:val="left" w:pos="1276"/>
        </w:tabs>
        <w:rPr>
          <w:sz w:val="24"/>
          <w:szCs w:val="24"/>
        </w:rPr>
      </w:pPr>
      <w:r w:rsidRPr="00EA00F9">
        <w:rPr>
          <w:sz w:val="24"/>
          <w:szCs w:val="24"/>
        </w:rPr>
        <w:t xml:space="preserve">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w:t>
      </w:r>
    </w:p>
    <w:p w:rsidR="001645F7" w:rsidRPr="00EA00F9" w:rsidRDefault="001645F7">
      <w:pPr>
        <w:pStyle w:val="20"/>
        <w:tabs>
          <w:tab w:val="left" w:pos="1134"/>
          <w:tab w:val="left" w:pos="1276"/>
        </w:tabs>
        <w:rPr>
          <w:sz w:val="24"/>
          <w:szCs w:val="24"/>
        </w:rPr>
      </w:pPr>
      <w:r w:rsidRPr="00EA00F9">
        <w:rPr>
          <w:sz w:val="24"/>
          <w:szCs w:val="24"/>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1645F7" w:rsidRPr="00EA00F9" w:rsidRDefault="001645F7">
      <w:pPr>
        <w:pStyle w:val="20"/>
        <w:tabs>
          <w:tab w:val="left" w:pos="1134"/>
          <w:tab w:val="left" w:pos="1276"/>
        </w:tabs>
        <w:rPr>
          <w:sz w:val="24"/>
          <w:szCs w:val="24"/>
        </w:rPr>
      </w:pPr>
    </w:p>
    <w:p w:rsidR="001645F7" w:rsidRPr="00245301" w:rsidRDefault="001645F7" w:rsidP="00245301">
      <w:pPr>
        <w:pStyle w:val="af6"/>
        <w:numPr>
          <w:ilvl w:val="0"/>
          <w:numId w:val="28"/>
        </w:numPr>
        <w:tabs>
          <w:tab w:val="left" w:pos="1134"/>
          <w:tab w:val="left" w:pos="1276"/>
          <w:tab w:val="num" w:pos="1440"/>
        </w:tabs>
        <w:jc w:val="center"/>
        <w:rPr>
          <w:b/>
          <w:sz w:val="24"/>
          <w:szCs w:val="24"/>
        </w:rPr>
      </w:pPr>
      <w:r w:rsidRPr="00245301">
        <w:rPr>
          <w:b/>
          <w:sz w:val="24"/>
          <w:szCs w:val="24"/>
        </w:rPr>
        <w:t>СОСТАВЫ ГОЛОСУЮЩИХ НА ОБЩЕМ СОБРАНИИ АКЦИОНЕРОВ</w:t>
      </w:r>
    </w:p>
    <w:p w:rsidR="001645F7" w:rsidRPr="00EA00F9" w:rsidRDefault="001645F7">
      <w:pPr>
        <w:tabs>
          <w:tab w:val="left" w:pos="1134"/>
          <w:tab w:val="left" w:pos="1276"/>
        </w:tabs>
        <w:rPr>
          <w:sz w:val="24"/>
          <w:szCs w:val="24"/>
        </w:rPr>
      </w:pPr>
    </w:p>
    <w:p w:rsidR="001645F7" w:rsidRPr="00245301" w:rsidRDefault="001645F7" w:rsidP="00245301">
      <w:pPr>
        <w:pStyle w:val="af6"/>
        <w:widowControl w:val="0"/>
        <w:numPr>
          <w:ilvl w:val="1"/>
          <w:numId w:val="28"/>
        </w:numPr>
        <w:tabs>
          <w:tab w:val="left" w:pos="0"/>
          <w:tab w:val="left" w:pos="1134"/>
        </w:tabs>
        <w:autoSpaceDE w:val="0"/>
        <w:autoSpaceDN w:val="0"/>
        <w:adjustRightInd w:val="0"/>
        <w:ind w:left="0" w:firstLine="710"/>
        <w:jc w:val="both"/>
        <w:rPr>
          <w:sz w:val="24"/>
          <w:szCs w:val="24"/>
        </w:rPr>
      </w:pPr>
      <w:r w:rsidRPr="00245301">
        <w:rPr>
          <w:sz w:val="24"/>
          <w:szCs w:val="24"/>
        </w:rPr>
        <w:t xml:space="preserve">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245301">
        <w:rPr>
          <w:sz w:val="24"/>
          <w:szCs w:val="24"/>
        </w:rPr>
        <w:t xml:space="preserve">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 </w:t>
      </w:r>
      <w:proofErr w:type="gramEnd"/>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Для принятия решения по вопросу об одобрении сделки,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 </w:t>
      </w: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Состав голосующих по вопросам повестки дня Общего собрания акционеров определяется на дату составления списка лиц, имеющих право на участие в Общем собрании акционеров.</w:t>
      </w:r>
    </w:p>
    <w:p w:rsidR="00245301" w:rsidRDefault="00245301" w:rsidP="00245301">
      <w:pPr>
        <w:tabs>
          <w:tab w:val="left" w:pos="1134"/>
          <w:tab w:val="left" w:pos="1276"/>
          <w:tab w:val="num" w:pos="1440"/>
        </w:tabs>
        <w:rPr>
          <w:sz w:val="24"/>
          <w:szCs w:val="24"/>
        </w:rPr>
      </w:pPr>
    </w:p>
    <w:p w:rsidR="001645F7" w:rsidRPr="00245301" w:rsidRDefault="001645F7" w:rsidP="00245301">
      <w:pPr>
        <w:pStyle w:val="af6"/>
        <w:numPr>
          <w:ilvl w:val="0"/>
          <w:numId w:val="28"/>
        </w:numPr>
        <w:tabs>
          <w:tab w:val="left" w:pos="1134"/>
          <w:tab w:val="left" w:pos="1276"/>
          <w:tab w:val="num" w:pos="1440"/>
        </w:tabs>
        <w:jc w:val="center"/>
        <w:rPr>
          <w:b/>
          <w:sz w:val="24"/>
          <w:szCs w:val="24"/>
        </w:rPr>
      </w:pPr>
      <w:r w:rsidRPr="00245301">
        <w:rPr>
          <w:b/>
          <w:caps/>
          <w:sz w:val="24"/>
          <w:szCs w:val="24"/>
        </w:rPr>
        <w:t>Рабочие</w:t>
      </w:r>
      <w:r w:rsidRPr="00245301">
        <w:rPr>
          <w:b/>
          <w:sz w:val="24"/>
          <w:szCs w:val="24"/>
        </w:rPr>
        <w:t xml:space="preserve"> ОРГАНЫ ОБЩЕГО СОБРАНИЯ АКЦИОНЕРОВ</w:t>
      </w:r>
    </w:p>
    <w:p w:rsidR="001645F7" w:rsidRPr="00EA00F9" w:rsidRDefault="001645F7">
      <w:pPr>
        <w:tabs>
          <w:tab w:val="left" w:pos="1134"/>
          <w:tab w:val="left" w:pos="1276"/>
        </w:tabs>
        <w:rPr>
          <w:sz w:val="24"/>
          <w:szCs w:val="24"/>
        </w:rPr>
      </w:pPr>
    </w:p>
    <w:p w:rsidR="001645F7" w:rsidRPr="00245301" w:rsidRDefault="00245301" w:rsidP="00245301">
      <w:pPr>
        <w:pStyle w:val="af6"/>
        <w:widowControl w:val="0"/>
        <w:numPr>
          <w:ilvl w:val="1"/>
          <w:numId w:val="28"/>
        </w:numPr>
        <w:tabs>
          <w:tab w:val="left" w:pos="1134"/>
          <w:tab w:val="left" w:pos="1276"/>
        </w:tabs>
        <w:autoSpaceDE w:val="0"/>
        <w:autoSpaceDN w:val="0"/>
        <w:adjustRightInd w:val="0"/>
        <w:jc w:val="both"/>
        <w:rPr>
          <w:sz w:val="24"/>
          <w:szCs w:val="24"/>
        </w:rPr>
      </w:pPr>
      <w:r>
        <w:rPr>
          <w:sz w:val="24"/>
          <w:szCs w:val="24"/>
        </w:rPr>
        <w:t xml:space="preserve"> </w:t>
      </w:r>
      <w:r w:rsidR="001645F7" w:rsidRPr="00245301">
        <w:rPr>
          <w:sz w:val="24"/>
          <w:szCs w:val="24"/>
        </w:rPr>
        <w:t>Рабочими органами Общего собрания акционеров Общества являются:</w:t>
      </w:r>
    </w:p>
    <w:p w:rsidR="001645F7" w:rsidRPr="00EA00F9" w:rsidRDefault="001645F7">
      <w:pPr>
        <w:pStyle w:val="a4"/>
        <w:numPr>
          <w:ilvl w:val="0"/>
          <w:numId w:val="11"/>
        </w:numPr>
        <w:tabs>
          <w:tab w:val="left" w:pos="1134"/>
          <w:tab w:val="left" w:pos="1276"/>
        </w:tabs>
        <w:ind w:left="0" w:firstLine="720"/>
        <w:rPr>
          <w:sz w:val="24"/>
          <w:szCs w:val="24"/>
        </w:rPr>
      </w:pPr>
      <w:r w:rsidRPr="00EA00F9">
        <w:rPr>
          <w:sz w:val="24"/>
          <w:szCs w:val="24"/>
        </w:rPr>
        <w:t>Председатель Общего собрания акционеров;</w:t>
      </w:r>
    </w:p>
    <w:p w:rsidR="001645F7" w:rsidRPr="00EA00F9" w:rsidRDefault="001645F7">
      <w:pPr>
        <w:pStyle w:val="a4"/>
        <w:numPr>
          <w:ilvl w:val="0"/>
          <w:numId w:val="11"/>
        </w:numPr>
        <w:tabs>
          <w:tab w:val="left" w:pos="1134"/>
          <w:tab w:val="left" w:pos="1276"/>
        </w:tabs>
        <w:ind w:left="0" w:firstLine="720"/>
        <w:rPr>
          <w:sz w:val="24"/>
          <w:szCs w:val="24"/>
        </w:rPr>
      </w:pPr>
      <w:r w:rsidRPr="00EA00F9">
        <w:rPr>
          <w:sz w:val="24"/>
          <w:szCs w:val="24"/>
        </w:rPr>
        <w:t>Президиум Общего собрания акционеров (в случае его создания);</w:t>
      </w:r>
    </w:p>
    <w:p w:rsidR="001645F7" w:rsidRPr="00EA00F9" w:rsidRDefault="001645F7">
      <w:pPr>
        <w:pStyle w:val="a4"/>
        <w:numPr>
          <w:ilvl w:val="0"/>
          <w:numId w:val="11"/>
        </w:numPr>
        <w:tabs>
          <w:tab w:val="left" w:pos="1134"/>
          <w:tab w:val="left" w:pos="1276"/>
        </w:tabs>
        <w:ind w:left="0" w:firstLine="720"/>
        <w:rPr>
          <w:sz w:val="24"/>
          <w:szCs w:val="24"/>
        </w:rPr>
      </w:pPr>
      <w:r w:rsidRPr="00EA00F9">
        <w:rPr>
          <w:sz w:val="24"/>
          <w:szCs w:val="24"/>
        </w:rPr>
        <w:t>Секретарь Общего собрания акционеров;</w:t>
      </w:r>
    </w:p>
    <w:p w:rsidR="001645F7" w:rsidRDefault="00E10B0E">
      <w:pPr>
        <w:pStyle w:val="a4"/>
        <w:numPr>
          <w:ilvl w:val="0"/>
          <w:numId w:val="11"/>
        </w:numPr>
        <w:tabs>
          <w:tab w:val="left" w:pos="1134"/>
          <w:tab w:val="left" w:pos="1276"/>
        </w:tabs>
        <w:ind w:left="0" w:firstLine="720"/>
        <w:rPr>
          <w:sz w:val="24"/>
          <w:szCs w:val="24"/>
        </w:rPr>
      </w:pPr>
      <w:r w:rsidRPr="00EA00F9">
        <w:rPr>
          <w:sz w:val="24"/>
          <w:szCs w:val="24"/>
        </w:rPr>
        <w:t xml:space="preserve">Счетная комиссия </w:t>
      </w:r>
      <w:r w:rsidR="00422FCF" w:rsidRPr="00EA00F9">
        <w:rPr>
          <w:sz w:val="24"/>
          <w:szCs w:val="24"/>
        </w:rPr>
        <w:t>(</w:t>
      </w:r>
      <w:r w:rsidR="001645F7" w:rsidRPr="00EA00F9">
        <w:rPr>
          <w:sz w:val="24"/>
          <w:szCs w:val="24"/>
        </w:rPr>
        <w:t>Регистратор Общества, выполняющий функции счетной комиссии</w:t>
      </w:r>
      <w:r w:rsidR="00422FCF" w:rsidRPr="00EA00F9">
        <w:rPr>
          <w:sz w:val="24"/>
          <w:szCs w:val="24"/>
        </w:rPr>
        <w:t>)</w:t>
      </w:r>
      <w:r w:rsidR="001645F7" w:rsidRPr="00EA00F9">
        <w:rPr>
          <w:sz w:val="24"/>
          <w:szCs w:val="24"/>
        </w:rPr>
        <w:t>.</w:t>
      </w:r>
    </w:p>
    <w:p w:rsidR="00662963" w:rsidRPr="00EA00F9" w:rsidRDefault="00662963" w:rsidP="00662963">
      <w:pPr>
        <w:pStyle w:val="a4"/>
        <w:tabs>
          <w:tab w:val="left" w:pos="1134"/>
          <w:tab w:val="left" w:pos="1276"/>
        </w:tabs>
        <w:ind w:firstLine="0"/>
        <w:rPr>
          <w:sz w:val="24"/>
          <w:szCs w:val="24"/>
        </w:rPr>
      </w:pP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Председательствующим на Общем собрании акционеров является лицо, определенное Уставом Общества. Председатель Общего собрания акционеров осуществляет ведение собрания, в том числе:</w:t>
      </w:r>
    </w:p>
    <w:p w:rsidR="001645F7" w:rsidRPr="00EA00F9" w:rsidRDefault="001645F7">
      <w:pPr>
        <w:pStyle w:val="a4"/>
        <w:numPr>
          <w:ilvl w:val="0"/>
          <w:numId w:val="24"/>
        </w:numPr>
        <w:tabs>
          <w:tab w:val="clear" w:pos="1428"/>
          <w:tab w:val="num" w:pos="1134"/>
          <w:tab w:val="left" w:pos="1276"/>
        </w:tabs>
        <w:ind w:left="0" w:firstLine="720"/>
        <w:rPr>
          <w:sz w:val="24"/>
          <w:szCs w:val="24"/>
        </w:rPr>
      </w:pPr>
      <w:r w:rsidRPr="00EA00F9">
        <w:rPr>
          <w:sz w:val="24"/>
          <w:szCs w:val="24"/>
        </w:rPr>
        <w:t xml:space="preserve">объявляет об открытии и закрытии собрания, </w:t>
      </w:r>
    </w:p>
    <w:p w:rsidR="001645F7" w:rsidRPr="00EA00F9" w:rsidRDefault="001645F7">
      <w:pPr>
        <w:pStyle w:val="a4"/>
        <w:numPr>
          <w:ilvl w:val="0"/>
          <w:numId w:val="24"/>
        </w:numPr>
        <w:tabs>
          <w:tab w:val="left" w:pos="1134"/>
          <w:tab w:val="left" w:pos="1276"/>
        </w:tabs>
        <w:ind w:left="0" w:firstLine="720"/>
        <w:rPr>
          <w:sz w:val="24"/>
          <w:szCs w:val="24"/>
        </w:rPr>
      </w:pPr>
      <w:r w:rsidRPr="00EA00F9">
        <w:rPr>
          <w:sz w:val="24"/>
          <w:szCs w:val="24"/>
        </w:rPr>
        <w:lastRenderedPageBreak/>
        <w:t>объявляет лиц, представляющих информацию по вопросам повестки дня,</w:t>
      </w:r>
    </w:p>
    <w:p w:rsidR="00191788" w:rsidRPr="00EA00F9" w:rsidRDefault="001645F7" w:rsidP="00191788">
      <w:pPr>
        <w:pStyle w:val="a4"/>
        <w:numPr>
          <w:ilvl w:val="0"/>
          <w:numId w:val="24"/>
        </w:numPr>
        <w:tabs>
          <w:tab w:val="left" w:pos="1134"/>
          <w:tab w:val="left" w:pos="1276"/>
        </w:tabs>
        <w:ind w:left="0" w:firstLine="720"/>
        <w:rPr>
          <w:sz w:val="24"/>
          <w:szCs w:val="24"/>
        </w:rPr>
      </w:pPr>
      <w:r w:rsidRPr="00EA00F9">
        <w:rPr>
          <w:sz w:val="24"/>
          <w:szCs w:val="24"/>
        </w:rPr>
        <w:t>контролирует ход обсуждения вопросов повестки дня,</w:t>
      </w:r>
    </w:p>
    <w:p w:rsidR="00191788" w:rsidRPr="00EA00F9" w:rsidRDefault="001645F7" w:rsidP="00191788">
      <w:pPr>
        <w:pStyle w:val="a4"/>
        <w:numPr>
          <w:ilvl w:val="0"/>
          <w:numId w:val="24"/>
        </w:numPr>
        <w:tabs>
          <w:tab w:val="left" w:pos="1134"/>
          <w:tab w:val="left" w:pos="1276"/>
        </w:tabs>
        <w:ind w:left="0" w:firstLine="720"/>
        <w:rPr>
          <w:sz w:val="24"/>
          <w:szCs w:val="24"/>
        </w:rPr>
      </w:pPr>
      <w:r w:rsidRPr="00EA00F9">
        <w:rPr>
          <w:sz w:val="24"/>
          <w:szCs w:val="24"/>
        </w:rPr>
        <w:t>выполняет иные функции</w:t>
      </w:r>
      <w:r w:rsidR="00191788" w:rsidRPr="00EA00F9">
        <w:rPr>
          <w:sz w:val="24"/>
          <w:szCs w:val="24"/>
        </w:rPr>
        <w:t xml:space="preserve"> иные функции в соответствии с нормами законодательства Российской Федерации, Уставом Общества и настоящим Положением. </w:t>
      </w:r>
    </w:p>
    <w:p w:rsidR="001645F7" w:rsidRPr="00EA00F9" w:rsidRDefault="001645F7" w:rsidP="0024530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Для участия в ведении Общего собрания акционеров, проводимого в форме собрания, по решению Председателя собрания может быть образован Президиум Общего собрания акционеров.   </w:t>
      </w:r>
    </w:p>
    <w:p w:rsidR="001645F7" w:rsidRPr="00EA00F9" w:rsidRDefault="001645F7">
      <w:pPr>
        <w:pStyle w:val="20"/>
        <w:tabs>
          <w:tab w:val="left" w:pos="1134"/>
          <w:tab w:val="left" w:pos="1276"/>
        </w:tabs>
        <w:rPr>
          <w:sz w:val="24"/>
          <w:szCs w:val="24"/>
        </w:rPr>
      </w:pPr>
      <w:r w:rsidRPr="00EA00F9">
        <w:rPr>
          <w:sz w:val="24"/>
          <w:szCs w:val="24"/>
        </w:rPr>
        <w:t>Председатель и члены Президиума Общего собрания акционеров осуществляют совместное ведение Общего собрания акционеров и выполняют функции, предусмотр</w:t>
      </w:r>
      <w:r w:rsidR="00245301">
        <w:rPr>
          <w:sz w:val="24"/>
          <w:szCs w:val="24"/>
        </w:rPr>
        <w:t>енные подпунктами 1 – 3 пункта 9</w:t>
      </w:r>
      <w:r w:rsidRPr="00EA00F9">
        <w:rPr>
          <w:sz w:val="24"/>
          <w:szCs w:val="24"/>
        </w:rPr>
        <w:t>.2. настоящего Положения.</w:t>
      </w:r>
    </w:p>
    <w:p w:rsidR="001645F7" w:rsidRPr="00EA00F9" w:rsidRDefault="00245301" w:rsidP="001D219B">
      <w:pPr>
        <w:widowControl w:val="0"/>
        <w:tabs>
          <w:tab w:val="left" w:pos="1134"/>
          <w:tab w:val="left" w:pos="1276"/>
        </w:tabs>
        <w:autoSpaceDE w:val="0"/>
        <w:autoSpaceDN w:val="0"/>
        <w:adjustRightInd w:val="0"/>
        <w:ind w:left="720"/>
        <w:jc w:val="both"/>
        <w:rPr>
          <w:sz w:val="24"/>
          <w:szCs w:val="24"/>
        </w:rPr>
      </w:pPr>
      <w:r>
        <w:rPr>
          <w:sz w:val="24"/>
          <w:szCs w:val="24"/>
        </w:rPr>
        <w:t>9</w:t>
      </w:r>
      <w:r w:rsidR="00473D66" w:rsidRPr="00EA00F9">
        <w:rPr>
          <w:sz w:val="24"/>
          <w:szCs w:val="24"/>
        </w:rPr>
        <w:t xml:space="preserve">.4. </w:t>
      </w:r>
      <w:r w:rsidR="001645F7" w:rsidRPr="00EA00F9">
        <w:rPr>
          <w:sz w:val="24"/>
          <w:szCs w:val="24"/>
        </w:rPr>
        <w:t>Секретарем Общего собрания акционеров является Корпоративный секретарь Общества, если иное решение не примет Совет директоров Общества при подготовке к Общему собранию акционеров Общества.</w:t>
      </w:r>
    </w:p>
    <w:p w:rsidR="001645F7" w:rsidRPr="00EA00F9" w:rsidRDefault="00245301" w:rsidP="001D219B">
      <w:pPr>
        <w:widowControl w:val="0"/>
        <w:tabs>
          <w:tab w:val="left" w:pos="1134"/>
          <w:tab w:val="left" w:pos="1276"/>
        </w:tabs>
        <w:autoSpaceDE w:val="0"/>
        <w:autoSpaceDN w:val="0"/>
        <w:adjustRightInd w:val="0"/>
        <w:ind w:left="720"/>
        <w:jc w:val="both"/>
        <w:rPr>
          <w:sz w:val="24"/>
          <w:szCs w:val="24"/>
        </w:rPr>
      </w:pPr>
      <w:r>
        <w:rPr>
          <w:sz w:val="24"/>
          <w:szCs w:val="24"/>
        </w:rPr>
        <w:t>9</w:t>
      </w:r>
      <w:r w:rsidR="00473D66" w:rsidRPr="00EA00F9">
        <w:rPr>
          <w:sz w:val="24"/>
          <w:szCs w:val="24"/>
        </w:rPr>
        <w:t>.5.</w:t>
      </w:r>
      <w:r w:rsidR="001645F7" w:rsidRPr="00EA00F9">
        <w:rPr>
          <w:sz w:val="24"/>
          <w:szCs w:val="24"/>
        </w:rPr>
        <w:t>Секретарь Общего собрания акционеров Общества:</w:t>
      </w:r>
    </w:p>
    <w:p w:rsidR="001645F7" w:rsidRPr="00EA00F9" w:rsidRDefault="00191788">
      <w:pPr>
        <w:pStyle w:val="a4"/>
        <w:numPr>
          <w:ilvl w:val="0"/>
          <w:numId w:val="1"/>
        </w:numPr>
        <w:tabs>
          <w:tab w:val="num" w:pos="567"/>
          <w:tab w:val="left" w:pos="1134"/>
          <w:tab w:val="left" w:pos="1276"/>
        </w:tabs>
        <w:ind w:left="0" w:firstLine="720"/>
        <w:rPr>
          <w:sz w:val="24"/>
          <w:szCs w:val="24"/>
        </w:rPr>
      </w:pPr>
      <w:r w:rsidRPr="00EA00F9">
        <w:rPr>
          <w:sz w:val="24"/>
          <w:szCs w:val="24"/>
        </w:rPr>
        <w:t>в</w:t>
      </w:r>
      <w:r w:rsidR="001645F7" w:rsidRPr="00EA00F9">
        <w:rPr>
          <w:sz w:val="24"/>
          <w:szCs w:val="24"/>
        </w:rPr>
        <w:t>едет</w:t>
      </w:r>
      <w:r w:rsidRPr="00EA00F9">
        <w:rPr>
          <w:sz w:val="24"/>
          <w:szCs w:val="24"/>
        </w:rPr>
        <w:t>,</w:t>
      </w:r>
      <w:r w:rsidR="001645F7" w:rsidRPr="00EA00F9">
        <w:rPr>
          <w:sz w:val="24"/>
          <w:szCs w:val="24"/>
        </w:rPr>
        <w:t xml:space="preserve"> составляет</w:t>
      </w:r>
      <w:r w:rsidRPr="00EA00F9">
        <w:rPr>
          <w:sz w:val="24"/>
          <w:szCs w:val="24"/>
        </w:rPr>
        <w:t xml:space="preserve"> и подписывает</w:t>
      </w:r>
      <w:r w:rsidR="001645F7" w:rsidRPr="00EA00F9">
        <w:rPr>
          <w:sz w:val="24"/>
          <w:szCs w:val="24"/>
        </w:rPr>
        <w:t xml:space="preserve"> протокол Общего собрания акционеров;</w:t>
      </w:r>
      <w:r w:rsidR="005D2D53" w:rsidRPr="00EA00F9">
        <w:rPr>
          <w:sz w:val="24"/>
          <w:szCs w:val="24"/>
        </w:rPr>
        <w:t xml:space="preserve"> </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вносит в протокол информацию обо всех выступлениях;</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ведет запись лиц, желающих принять участие в обсуждении </w:t>
      </w:r>
      <w:proofErr w:type="gramStart"/>
      <w:r w:rsidRPr="00EA00F9">
        <w:rPr>
          <w:sz w:val="24"/>
          <w:szCs w:val="24"/>
        </w:rPr>
        <w:t>вопросов повестки дня Общего собрания акционеров</w:t>
      </w:r>
      <w:proofErr w:type="gramEnd"/>
      <w:r w:rsidRPr="00EA00F9">
        <w:rPr>
          <w:sz w:val="24"/>
          <w:szCs w:val="24"/>
        </w:rPr>
        <w:t>;</w:t>
      </w:r>
    </w:p>
    <w:p w:rsidR="00191788" w:rsidRPr="00EA00F9" w:rsidRDefault="001645F7" w:rsidP="00191788">
      <w:pPr>
        <w:pStyle w:val="a4"/>
        <w:numPr>
          <w:ilvl w:val="0"/>
          <w:numId w:val="1"/>
        </w:numPr>
        <w:tabs>
          <w:tab w:val="num" w:pos="567"/>
          <w:tab w:val="left" w:pos="1134"/>
          <w:tab w:val="left" w:pos="1276"/>
        </w:tabs>
        <w:ind w:left="0" w:firstLine="720"/>
        <w:rPr>
          <w:sz w:val="24"/>
          <w:szCs w:val="24"/>
        </w:rPr>
      </w:pPr>
      <w:r w:rsidRPr="00EA00F9">
        <w:rPr>
          <w:sz w:val="24"/>
          <w:szCs w:val="24"/>
        </w:rPr>
        <w:t>принимает письменные вопросы от акционеров (их представителей) и передает их Председателю Общего собрания акционеров;</w:t>
      </w:r>
    </w:p>
    <w:p w:rsidR="00422FCF" w:rsidRPr="00EA00F9" w:rsidRDefault="001645F7" w:rsidP="00422FCF">
      <w:pPr>
        <w:pStyle w:val="a4"/>
        <w:numPr>
          <w:ilvl w:val="0"/>
          <w:numId w:val="1"/>
        </w:numPr>
        <w:tabs>
          <w:tab w:val="num" w:pos="567"/>
          <w:tab w:val="left" w:pos="1134"/>
          <w:tab w:val="left" w:pos="1276"/>
        </w:tabs>
        <w:ind w:left="0" w:firstLine="720"/>
        <w:rPr>
          <w:sz w:val="24"/>
          <w:szCs w:val="24"/>
        </w:rPr>
      </w:pPr>
      <w:r w:rsidRPr="00EA00F9">
        <w:rPr>
          <w:sz w:val="24"/>
          <w:szCs w:val="24"/>
        </w:rPr>
        <w:t xml:space="preserve">осуществляет иные </w:t>
      </w:r>
      <w:r w:rsidR="00191788" w:rsidRPr="00EA00F9">
        <w:rPr>
          <w:sz w:val="24"/>
          <w:szCs w:val="24"/>
        </w:rPr>
        <w:t xml:space="preserve"> функции в соответствии с нормами законодательства Российской Федерации, Уставом Общества и настоящим Положением. </w:t>
      </w:r>
    </w:p>
    <w:p w:rsidR="00422FCF" w:rsidRPr="00EA00F9" w:rsidRDefault="00245301" w:rsidP="00422FCF">
      <w:pPr>
        <w:pStyle w:val="a4"/>
        <w:tabs>
          <w:tab w:val="left" w:pos="1134"/>
          <w:tab w:val="left" w:pos="1276"/>
        </w:tabs>
        <w:ind w:left="720" w:firstLine="0"/>
        <w:rPr>
          <w:sz w:val="24"/>
          <w:szCs w:val="24"/>
        </w:rPr>
      </w:pPr>
      <w:r>
        <w:rPr>
          <w:sz w:val="24"/>
          <w:szCs w:val="24"/>
        </w:rPr>
        <w:t>9</w:t>
      </w:r>
      <w:r w:rsidR="00422FCF" w:rsidRPr="00EA00F9">
        <w:rPr>
          <w:sz w:val="24"/>
          <w:szCs w:val="24"/>
        </w:rPr>
        <w:t xml:space="preserve">.6. Счетная комиссия в части исполнения возложенных на нее обязанностей является независимым постоянно действующим рабочим органом собрания. </w:t>
      </w:r>
    </w:p>
    <w:p w:rsidR="00422FCF" w:rsidRPr="00EA00F9" w:rsidRDefault="00245301" w:rsidP="00422FCF">
      <w:pPr>
        <w:pStyle w:val="Default"/>
        <w:ind w:firstLine="720"/>
        <w:jc w:val="both"/>
      </w:pPr>
      <w:r>
        <w:t>9</w:t>
      </w:r>
      <w:r w:rsidR="00422FCF" w:rsidRPr="00EA00F9">
        <w:t>.</w:t>
      </w:r>
      <w:r w:rsidR="00A33FD2" w:rsidRPr="00EA00F9">
        <w:t>6.1</w:t>
      </w:r>
      <w:r w:rsidR="00422FCF" w:rsidRPr="00EA00F9">
        <w:t xml:space="preserve">. Счетная комиссия осуществляет следующие функции: </w:t>
      </w:r>
    </w:p>
    <w:p w:rsidR="00422FCF" w:rsidRPr="00EA00F9" w:rsidRDefault="00245301" w:rsidP="00422FCF">
      <w:pPr>
        <w:pStyle w:val="Default"/>
        <w:ind w:firstLine="720"/>
        <w:jc w:val="both"/>
      </w:pPr>
      <w:r>
        <w:t>9</w:t>
      </w:r>
      <w:r w:rsidR="00422FCF" w:rsidRPr="00EA00F9">
        <w:t>.</w:t>
      </w:r>
      <w:r w:rsidR="00A33FD2" w:rsidRPr="00EA00F9">
        <w:t>6.2</w:t>
      </w:r>
      <w:r w:rsidR="00422FCF" w:rsidRPr="00EA00F9">
        <w:t xml:space="preserve">. Проверяет полномочия и регистрирует лиц, участвующих в собрании, ведет журнал регистрации; </w:t>
      </w:r>
    </w:p>
    <w:p w:rsidR="00422FCF" w:rsidRPr="00EA00F9" w:rsidRDefault="00245301" w:rsidP="00422FCF">
      <w:pPr>
        <w:pStyle w:val="Default"/>
        <w:ind w:firstLine="720"/>
        <w:jc w:val="both"/>
      </w:pPr>
      <w:r>
        <w:t>9</w:t>
      </w:r>
      <w:r w:rsidR="00422FCF" w:rsidRPr="00EA00F9">
        <w:t>.</w:t>
      </w:r>
      <w:r w:rsidR="00A33FD2" w:rsidRPr="00EA00F9">
        <w:t>6</w:t>
      </w:r>
      <w:r w:rsidR="00422FCF" w:rsidRPr="00EA00F9">
        <w:t>.</w:t>
      </w:r>
      <w:r w:rsidR="00A33FD2" w:rsidRPr="00EA00F9">
        <w:t>3.</w:t>
      </w:r>
      <w:r w:rsidR="00422FCF" w:rsidRPr="00EA00F9">
        <w:t xml:space="preserve"> Ведет учет доверенностей и предоставляемых ими прав с отражением в соответствующем журнале;</w:t>
      </w:r>
    </w:p>
    <w:p w:rsidR="00422FCF" w:rsidRPr="00EA00F9" w:rsidRDefault="00245301" w:rsidP="00422FCF">
      <w:pPr>
        <w:pStyle w:val="Default"/>
        <w:ind w:firstLine="720"/>
        <w:jc w:val="both"/>
      </w:pPr>
      <w:r>
        <w:t>9</w:t>
      </w:r>
      <w:r w:rsidR="00422FCF" w:rsidRPr="00EA00F9">
        <w:t>.</w:t>
      </w:r>
      <w:r w:rsidR="00A33FD2" w:rsidRPr="00EA00F9">
        <w:t>6.4</w:t>
      </w:r>
      <w:r w:rsidR="00422FCF" w:rsidRPr="00EA00F9">
        <w:t xml:space="preserve">. Выдает и направляет бюллетени для голосования и иную информацию (материалы) Общего собрания акционеров и ведет журнал учета выданных (направленных) бюллетеней; </w:t>
      </w:r>
    </w:p>
    <w:p w:rsidR="00422FCF" w:rsidRPr="00EA00F9" w:rsidRDefault="00245301" w:rsidP="00422FCF">
      <w:pPr>
        <w:pStyle w:val="Default"/>
        <w:ind w:firstLine="720"/>
        <w:jc w:val="both"/>
      </w:pPr>
      <w:r>
        <w:t>9</w:t>
      </w:r>
      <w:r w:rsidR="00422FCF" w:rsidRPr="00EA00F9">
        <w:t>.</w:t>
      </w:r>
      <w:r w:rsidR="00A33FD2" w:rsidRPr="00EA00F9">
        <w:t>6.5</w:t>
      </w:r>
      <w:r w:rsidR="00422FCF" w:rsidRPr="00EA00F9">
        <w:t xml:space="preserve">. Определяет кворум Общего собрания акционеров; </w:t>
      </w:r>
    </w:p>
    <w:p w:rsidR="00422FCF" w:rsidRPr="00EA00F9" w:rsidRDefault="00245301" w:rsidP="00422FCF">
      <w:pPr>
        <w:pStyle w:val="Default"/>
        <w:ind w:firstLine="720"/>
        <w:jc w:val="both"/>
      </w:pPr>
      <w:r>
        <w:t>9</w:t>
      </w:r>
      <w:r w:rsidR="00A33FD2" w:rsidRPr="00EA00F9">
        <w:t>.6.6</w:t>
      </w:r>
      <w:r w:rsidR="00422FCF" w:rsidRPr="00EA00F9">
        <w:t>. Разъясняет вопросы, возникающие в связи с реализацией акционерами (их представителями</w:t>
      </w:r>
      <w:proofErr w:type="gramStart"/>
      <w:r w:rsidR="00422FCF" w:rsidRPr="00EA00F9">
        <w:t>)п</w:t>
      </w:r>
      <w:proofErr w:type="gramEnd"/>
      <w:r w:rsidR="00422FCF" w:rsidRPr="00EA00F9">
        <w:t xml:space="preserve">рава голоса на Общем собрании акционеров; </w:t>
      </w:r>
    </w:p>
    <w:p w:rsidR="00422FCF" w:rsidRPr="00EA00F9" w:rsidRDefault="00245301" w:rsidP="00422FCF">
      <w:pPr>
        <w:pStyle w:val="Default"/>
        <w:ind w:firstLine="720"/>
        <w:jc w:val="both"/>
      </w:pPr>
      <w:r>
        <w:t>9</w:t>
      </w:r>
      <w:r w:rsidR="00422FCF" w:rsidRPr="00EA00F9">
        <w:t>.</w:t>
      </w:r>
      <w:r w:rsidR="00A33FD2" w:rsidRPr="00EA00F9">
        <w:t>6.7.</w:t>
      </w:r>
      <w:r w:rsidR="00422FCF" w:rsidRPr="00EA00F9">
        <w:t xml:space="preserve"> Разъясняет порядок голосования по вопросам, выносимым на голосование; </w:t>
      </w:r>
    </w:p>
    <w:p w:rsidR="00422FCF" w:rsidRPr="00EA00F9" w:rsidRDefault="00245301" w:rsidP="00245301">
      <w:pPr>
        <w:pStyle w:val="Default"/>
        <w:ind w:firstLine="720"/>
        <w:jc w:val="both"/>
      </w:pPr>
      <w:r>
        <w:t>9</w:t>
      </w:r>
      <w:r w:rsidR="00422FCF" w:rsidRPr="00EA00F9">
        <w:t>.</w:t>
      </w:r>
      <w:r w:rsidR="00A33FD2" w:rsidRPr="00EA00F9">
        <w:t>6.8</w:t>
      </w:r>
      <w:r w:rsidR="00422FCF" w:rsidRPr="00EA00F9">
        <w:t xml:space="preserve">. Обеспечивает установленный порядок голосования и права акционеров на участие в голосовании; </w:t>
      </w:r>
    </w:p>
    <w:p w:rsidR="00422FCF" w:rsidRPr="00EA00F9" w:rsidRDefault="00245301" w:rsidP="00245301">
      <w:pPr>
        <w:pStyle w:val="Default"/>
        <w:ind w:firstLine="720"/>
        <w:jc w:val="both"/>
      </w:pPr>
      <w:r>
        <w:t>9</w:t>
      </w:r>
      <w:r w:rsidR="00422FCF" w:rsidRPr="00EA00F9">
        <w:t>.</w:t>
      </w:r>
      <w:r w:rsidR="00A33FD2" w:rsidRPr="00EA00F9">
        <w:t>6</w:t>
      </w:r>
      <w:r w:rsidR="00422FCF" w:rsidRPr="00EA00F9">
        <w:t>.</w:t>
      </w:r>
      <w:r w:rsidR="00A33FD2" w:rsidRPr="00EA00F9">
        <w:t>9.</w:t>
      </w:r>
      <w:r w:rsidR="00422FCF" w:rsidRPr="00EA00F9">
        <w:t xml:space="preserve"> Подсчитывает голоса и подводит итоги голосования; </w:t>
      </w:r>
    </w:p>
    <w:p w:rsidR="00422FCF" w:rsidRPr="00EA00F9" w:rsidRDefault="00245301" w:rsidP="00245301">
      <w:pPr>
        <w:pStyle w:val="Default"/>
        <w:ind w:firstLine="720"/>
        <w:jc w:val="both"/>
      </w:pPr>
      <w:r>
        <w:t>9</w:t>
      </w:r>
      <w:r w:rsidR="00422FCF" w:rsidRPr="00EA00F9">
        <w:t>.</w:t>
      </w:r>
      <w:r w:rsidR="00A33FD2" w:rsidRPr="00EA00F9">
        <w:t>6</w:t>
      </w:r>
      <w:r w:rsidR="00422FCF" w:rsidRPr="00EA00F9">
        <w:t>.</w:t>
      </w:r>
      <w:r w:rsidR="00A33FD2" w:rsidRPr="00EA00F9">
        <w:t>10.</w:t>
      </w:r>
      <w:r w:rsidR="00422FCF" w:rsidRPr="00EA00F9">
        <w:t xml:space="preserve"> Составляет протокол об итогах голосования; </w:t>
      </w:r>
    </w:p>
    <w:p w:rsidR="00422FCF" w:rsidRPr="00EA00F9" w:rsidRDefault="00245301" w:rsidP="00245301">
      <w:pPr>
        <w:pStyle w:val="Default"/>
        <w:ind w:firstLine="720"/>
        <w:jc w:val="both"/>
      </w:pPr>
      <w:r>
        <w:t>9</w:t>
      </w:r>
      <w:r w:rsidR="00422FCF" w:rsidRPr="00EA00F9">
        <w:t>.</w:t>
      </w:r>
      <w:r w:rsidR="00A33FD2" w:rsidRPr="00EA00F9">
        <w:t>6.</w:t>
      </w:r>
      <w:r w:rsidR="00422FCF" w:rsidRPr="00EA00F9">
        <w:t>1</w:t>
      </w:r>
      <w:r w:rsidR="00A33FD2" w:rsidRPr="00EA00F9">
        <w:t>1</w:t>
      </w:r>
      <w:r w:rsidR="00422FCF" w:rsidRPr="00EA00F9">
        <w:t xml:space="preserve">. Передает документы по итогам Общего собрания акционеров в архив Общества; </w:t>
      </w:r>
    </w:p>
    <w:p w:rsidR="00A33FD2" w:rsidRPr="00EA00F9" w:rsidRDefault="00245301" w:rsidP="00245301">
      <w:pPr>
        <w:pStyle w:val="Default"/>
        <w:ind w:firstLine="720"/>
        <w:jc w:val="both"/>
      </w:pPr>
      <w:r>
        <w:t>9</w:t>
      </w:r>
      <w:r w:rsidR="00422FCF" w:rsidRPr="00EA00F9">
        <w:t>.</w:t>
      </w:r>
      <w:r w:rsidR="00A33FD2" w:rsidRPr="00EA00F9">
        <w:t>6.</w:t>
      </w:r>
      <w:r w:rsidR="00422FCF" w:rsidRPr="00EA00F9">
        <w:t>1</w:t>
      </w:r>
      <w:r w:rsidR="00A33FD2" w:rsidRPr="00EA00F9">
        <w:t>2</w:t>
      </w:r>
      <w:r w:rsidR="00422FCF" w:rsidRPr="00EA00F9">
        <w:t xml:space="preserve">.Осуществляет иные функции в соответствии с нормами законодательства Российской Федерации, Уставом Общества и настоящим Положением. </w:t>
      </w:r>
    </w:p>
    <w:p w:rsidR="001645F7" w:rsidRPr="00EA00F9" w:rsidRDefault="00245301" w:rsidP="00245301">
      <w:pPr>
        <w:pStyle w:val="Default"/>
        <w:ind w:firstLine="720"/>
        <w:jc w:val="both"/>
      </w:pPr>
      <w:r>
        <w:t>9</w:t>
      </w:r>
      <w:r w:rsidR="00A33FD2" w:rsidRPr="00EA00F9">
        <w:t>.</w:t>
      </w:r>
      <w:r w:rsidR="00B31852" w:rsidRPr="00EA00F9">
        <w:t>7</w:t>
      </w:r>
      <w:r w:rsidR="00A33FD2" w:rsidRPr="00EA00F9">
        <w:t xml:space="preserve">.  </w:t>
      </w:r>
      <w:r w:rsidR="001D219B" w:rsidRPr="00EA00F9">
        <w:t xml:space="preserve">Выполнение функций Счетной комиссии осуществляет Регистратор Общества. </w:t>
      </w:r>
      <w:r w:rsidR="00422FCF" w:rsidRPr="00EA00F9">
        <w:t xml:space="preserve"> </w:t>
      </w:r>
      <w:r w:rsidR="001D219B" w:rsidRPr="00EA00F9">
        <w:t xml:space="preserve">В случае невозможности или отказа Регистратора в выполнении данных функций, </w:t>
      </w:r>
      <w:r w:rsidR="00422FCF" w:rsidRPr="00EA00F9">
        <w:t xml:space="preserve">Общество обязано создать Счетную комиссию, количественный и персональный состав которой утверждается Общим собранием акционеров. </w:t>
      </w:r>
      <w:r w:rsidR="001D219B" w:rsidRPr="00EA00F9">
        <w:t xml:space="preserve"> </w:t>
      </w:r>
    </w:p>
    <w:p w:rsidR="001645F7" w:rsidRDefault="001645F7">
      <w:pPr>
        <w:pStyle w:val="20"/>
        <w:tabs>
          <w:tab w:val="left" w:pos="1134"/>
          <w:tab w:val="left" w:pos="1276"/>
        </w:tabs>
        <w:rPr>
          <w:sz w:val="24"/>
          <w:szCs w:val="24"/>
        </w:rPr>
      </w:pPr>
    </w:p>
    <w:p w:rsidR="00D8230C" w:rsidRDefault="00D8230C">
      <w:pPr>
        <w:pStyle w:val="20"/>
        <w:tabs>
          <w:tab w:val="left" w:pos="1134"/>
          <w:tab w:val="left" w:pos="1276"/>
        </w:tabs>
        <w:rPr>
          <w:sz w:val="24"/>
          <w:szCs w:val="24"/>
        </w:rPr>
      </w:pPr>
    </w:p>
    <w:p w:rsidR="00662963" w:rsidRPr="00EA00F9" w:rsidRDefault="00662963">
      <w:pPr>
        <w:pStyle w:val="20"/>
        <w:tabs>
          <w:tab w:val="left" w:pos="1134"/>
          <w:tab w:val="left" w:pos="1276"/>
        </w:tabs>
        <w:rPr>
          <w:sz w:val="24"/>
          <w:szCs w:val="24"/>
        </w:rPr>
      </w:pPr>
    </w:p>
    <w:p w:rsidR="001645F7" w:rsidRPr="00245301" w:rsidRDefault="001645F7" w:rsidP="00D8230C">
      <w:pPr>
        <w:pStyle w:val="af6"/>
        <w:numPr>
          <w:ilvl w:val="0"/>
          <w:numId w:val="28"/>
        </w:numPr>
        <w:tabs>
          <w:tab w:val="left" w:pos="1134"/>
          <w:tab w:val="left" w:pos="1276"/>
          <w:tab w:val="num" w:pos="1440"/>
        </w:tabs>
        <w:jc w:val="center"/>
        <w:rPr>
          <w:b/>
          <w:sz w:val="24"/>
          <w:szCs w:val="24"/>
        </w:rPr>
      </w:pPr>
      <w:r w:rsidRPr="00245301">
        <w:rPr>
          <w:b/>
          <w:sz w:val="24"/>
          <w:szCs w:val="24"/>
        </w:rPr>
        <w:lastRenderedPageBreak/>
        <w:t>ПОРЯДОК ВЕДЕНИЯ ОБЩЕГО СОБРАНИЯ АКЦИОНЕРОВ И ГОЛОСОВАНИЯ ПО ВОПРОСАМ ПОВЕСТКИ ДНЯ ОБЩЕГО СОБРАНИЯ АКЦИОНЕРОВ, ПРОВОДИМОГО В ФОРМЕ СОБРАНИЯ</w:t>
      </w:r>
    </w:p>
    <w:p w:rsidR="001645F7" w:rsidRPr="00EA00F9" w:rsidRDefault="001645F7">
      <w:pPr>
        <w:tabs>
          <w:tab w:val="left" w:pos="1134"/>
          <w:tab w:val="left" w:pos="1276"/>
        </w:tabs>
        <w:rPr>
          <w:b/>
          <w:sz w:val="24"/>
          <w:szCs w:val="24"/>
        </w:rPr>
      </w:pPr>
    </w:p>
    <w:p w:rsidR="001645F7" w:rsidRPr="004574C1" w:rsidRDefault="001645F7" w:rsidP="004574C1">
      <w:pPr>
        <w:pStyle w:val="af6"/>
        <w:widowControl w:val="0"/>
        <w:numPr>
          <w:ilvl w:val="1"/>
          <w:numId w:val="28"/>
        </w:numPr>
        <w:tabs>
          <w:tab w:val="left" w:pos="0"/>
        </w:tabs>
        <w:autoSpaceDE w:val="0"/>
        <w:autoSpaceDN w:val="0"/>
        <w:adjustRightInd w:val="0"/>
        <w:ind w:left="0" w:firstLine="710"/>
        <w:jc w:val="both"/>
        <w:rPr>
          <w:sz w:val="24"/>
          <w:szCs w:val="24"/>
        </w:rPr>
      </w:pPr>
      <w:r w:rsidRPr="004574C1">
        <w:rPr>
          <w:sz w:val="24"/>
          <w:szCs w:val="24"/>
        </w:rPr>
        <w:t xml:space="preserve">Регистрации для участия в Общем собрании акционеров Общества подлежат лица (их представители), включенные в список лиц, имеющих право на участие в Общем собрании акционеров, за исключением лиц (их представителей), бюллетени которых получены не позднее двух дней до даты проведения собрания. Лица (представители), имеющие право на участие в собрании, </w:t>
      </w:r>
      <w:proofErr w:type="gramStart"/>
      <w:r w:rsidRPr="004574C1">
        <w:rPr>
          <w:sz w:val="24"/>
          <w:szCs w:val="24"/>
        </w:rPr>
        <w:t>бюллетени</w:t>
      </w:r>
      <w:proofErr w:type="gramEnd"/>
      <w:r w:rsidRPr="004574C1">
        <w:rPr>
          <w:sz w:val="24"/>
          <w:szCs w:val="24"/>
        </w:rPr>
        <w:t xml:space="preserve"> которых получены не позднее двух дней до даты проведения собрания, вправе присутствовать на собрании.</w:t>
      </w:r>
    </w:p>
    <w:p w:rsidR="001645F7" w:rsidRPr="00EA00F9" w:rsidRDefault="001645F7">
      <w:pPr>
        <w:tabs>
          <w:tab w:val="left" w:pos="1134"/>
          <w:tab w:val="left" w:pos="1276"/>
        </w:tabs>
        <w:ind w:firstLine="720"/>
        <w:jc w:val="both"/>
        <w:rPr>
          <w:sz w:val="24"/>
          <w:szCs w:val="24"/>
        </w:rPr>
      </w:pPr>
      <w:proofErr w:type="gramStart"/>
      <w:r w:rsidRPr="00EA00F9">
        <w:rPr>
          <w:sz w:val="24"/>
          <w:szCs w:val="24"/>
        </w:rPr>
        <w:t xml:space="preserve">В случае если до регистрации представителя лица, имеющего право на участие в собрании, Обществом или регистратором Общества, выполняющим функции счетной комиссии, получено извещение о замене (отзыве) представителя, лицо, имеющее право на участие в собрании (в том числе новый представитель, действующий на основании доверенности на голосование) подлежит регистрации для участия в собрании. </w:t>
      </w:r>
      <w:proofErr w:type="gramEnd"/>
    </w:p>
    <w:p w:rsidR="001645F7" w:rsidRPr="00EA00F9" w:rsidRDefault="001645F7">
      <w:pPr>
        <w:tabs>
          <w:tab w:val="left" w:pos="1134"/>
          <w:tab w:val="left" w:pos="1276"/>
        </w:tabs>
        <w:ind w:firstLine="720"/>
        <w:jc w:val="both"/>
        <w:rPr>
          <w:sz w:val="24"/>
          <w:szCs w:val="24"/>
        </w:rPr>
      </w:pPr>
      <w:r w:rsidRPr="00EA00F9">
        <w:rPr>
          <w:sz w:val="24"/>
          <w:szCs w:val="24"/>
        </w:rPr>
        <w:t>Приобретатели акций, переданных после даты составления списка лиц, имеющих право на участие в Общем собрании акционеров, подлежат регистрации для участия в собрании, если в отношении таких акций лицом, включенным в список лиц, имеющих право на участие в собрании, приобретателям выданы доверенности на голосование.</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Общее собрание акционеров,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акционеров. Регистрация лиц, имеющих право на участие в Общем собрании акционеров, не зарегистрировавшихся для участия в Общем собрании акционеров до его открытия, оканчивается в момент </w:t>
      </w:r>
      <w:proofErr w:type="gramStart"/>
      <w:r w:rsidRPr="00EA00F9">
        <w:rPr>
          <w:sz w:val="24"/>
          <w:szCs w:val="24"/>
        </w:rPr>
        <w:t>завершения обсуждения последнего вопроса повестки дня Общего собрания</w:t>
      </w:r>
      <w:proofErr w:type="gramEnd"/>
      <w:r w:rsidRPr="00EA00F9">
        <w:rPr>
          <w:sz w:val="24"/>
          <w:szCs w:val="24"/>
        </w:rPr>
        <w:t xml:space="preserve"> акционеров, по которому имеется кворум.</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В случае если ко времени начала проведения Общего собрания акционеров нет кворума ни по одному из вопросов, включенных в повестку дня, регистратор Общества, выполняющий функции счетной комиссии, уведомляют об этом Председателя Общего собрания акционеров. Председатель собрания принимает решение о сроке переноса открытия Общего собрания акционеров. При этом открытие Общего собрания акционеров не может быть перенесено более чем на 2 часа. </w:t>
      </w:r>
    </w:p>
    <w:p w:rsidR="001645F7" w:rsidRPr="00EA00F9" w:rsidRDefault="001645F7">
      <w:pPr>
        <w:pStyle w:val="20"/>
        <w:tabs>
          <w:tab w:val="left" w:pos="1134"/>
          <w:tab w:val="left" w:pos="1276"/>
        </w:tabs>
        <w:rPr>
          <w:sz w:val="24"/>
          <w:szCs w:val="24"/>
        </w:rPr>
      </w:pPr>
      <w:r w:rsidRPr="00EA00F9">
        <w:rPr>
          <w:sz w:val="24"/>
          <w:szCs w:val="24"/>
        </w:rPr>
        <w:t>При переносе открытия Общего собрания акционеров в протоколе Общего собрания акционеров отражается фактическое время открытия собрания.</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Рассмотрение вопросов на Общем собрании акционеров осуществляется согласно очередности, определенной утвержденной повесткой дня. </w:t>
      </w:r>
    </w:p>
    <w:p w:rsidR="001645F7" w:rsidRPr="00EA00F9" w:rsidRDefault="001645F7">
      <w:pPr>
        <w:pStyle w:val="20"/>
        <w:tabs>
          <w:tab w:val="left" w:pos="1134"/>
          <w:tab w:val="left" w:pos="1276"/>
        </w:tabs>
        <w:rPr>
          <w:sz w:val="24"/>
          <w:szCs w:val="24"/>
        </w:rPr>
      </w:pPr>
      <w:r w:rsidRPr="00EA00F9">
        <w:rPr>
          <w:sz w:val="24"/>
          <w:szCs w:val="24"/>
        </w:rPr>
        <w:t>Очередность рассмотрения вопросов может быть изменена по решению Председателя собрания.</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Обсуждение </w:t>
      </w:r>
      <w:proofErr w:type="gramStart"/>
      <w:r w:rsidRPr="00EA00F9">
        <w:rPr>
          <w:sz w:val="24"/>
          <w:szCs w:val="24"/>
        </w:rPr>
        <w:t>вопросов повестки дня Общего собрания акционеров</w:t>
      </w:r>
      <w:proofErr w:type="gramEnd"/>
      <w:r w:rsidRPr="00EA00F9">
        <w:rPr>
          <w:sz w:val="24"/>
          <w:szCs w:val="24"/>
        </w:rPr>
        <w:t xml:space="preserve"> заключается в представлении лицам, участвующим в собрании, информации по вопросам повестки дня и в получении ими (при наличии необходимости) разъяснений по вопросам повестки дня и по представленной информации. </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Лицам, участвующим в собрании, информация по обсуждаемому вопросу повестки дня представляется в форме докладов (сообщений): </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докладчиками, назначенными Председателем собрания;</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лицами (их представителями), принимающими участие в собрании, заявившими о намерении представить дополнительную информацию по вопросам повестки дня. Такие заявления должны быть направлены в письменном виде Председателю Общего собрания акционеров до начала рассмотрения соответствующего вопроса повестки дня собрания. В заявлении указываются имя (наименование) лица, формулировка вопроса повестки дня, по которому представляется информация, время, необходимое для выступления, количество голосов, которыми лицо голосует по обсуждаемому вопросу повестки дня собрания.</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lastRenderedPageBreak/>
        <w:t>Каждое лицо (представитель), принимающее участие в собрании, вправе обратиться за разъяснениями по любому вопросу повестки дня собрания и представленной по нему информации к Председателю собрания, к членам Президиума собрания или к лицу (лицам), представившему информацию. Такое обращение должно быть направлено в письменном виде Председателю Общего собрания акционеров до начала рассмотрения следующего вопроса повестки дня собрания с указанием имени (наименования) лица, принимающего участие в собрании, количества голосов, которыми лицо голосует по обсуждаемому вопросу повестки дня собрания.</w:t>
      </w:r>
    </w:p>
    <w:p w:rsidR="001645F7" w:rsidRPr="00EA00F9" w:rsidRDefault="001645F7">
      <w:pPr>
        <w:pStyle w:val="20"/>
        <w:tabs>
          <w:tab w:val="left" w:pos="1134"/>
          <w:tab w:val="left" w:pos="1276"/>
        </w:tabs>
        <w:rPr>
          <w:sz w:val="24"/>
          <w:szCs w:val="24"/>
        </w:rPr>
      </w:pPr>
      <w:r w:rsidRPr="00EA00F9">
        <w:rPr>
          <w:sz w:val="24"/>
          <w:szCs w:val="24"/>
        </w:rPr>
        <w:t>Каждое письменное обращение, оформленное надлежащим образом, должно быть рассмотрено в ходе проведения собрания.</w:t>
      </w:r>
    </w:p>
    <w:p w:rsidR="001645F7" w:rsidRPr="00EA00F9" w:rsidRDefault="00D8230C">
      <w:pPr>
        <w:pStyle w:val="20"/>
        <w:tabs>
          <w:tab w:val="left" w:pos="1134"/>
          <w:tab w:val="left" w:pos="1276"/>
        </w:tabs>
        <w:rPr>
          <w:sz w:val="24"/>
          <w:szCs w:val="24"/>
        </w:rPr>
      </w:pPr>
      <w:proofErr w:type="gramStart"/>
      <w:r w:rsidRPr="00EA00F9">
        <w:rPr>
          <w:sz w:val="24"/>
          <w:szCs w:val="24"/>
        </w:rPr>
        <w:t>Если,</w:t>
      </w:r>
      <w:r w:rsidR="001645F7" w:rsidRPr="00EA00F9">
        <w:rPr>
          <w:sz w:val="24"/>
          <w:szCs w:val="24"/>
        </w:rPr>
        <w:t xml:space="preserve"> по мнению Председателя собрания, члена Президиума собрания или лица (лиц), представившего информацию, дать исчерпывающее разъяснение незамедлительно не представляется возможным, либо лицо (представитель), принимающее участие в собрании, требует письменного разъяснения по интересующему его вопросу, такое письменное разъяснение должно быть направлено обратившемуся лицу не позднее 10 дней после закрытия Общего собрания акционеров.</w:t>
      </w:r>
      <w:proofErr w:type="gramEnd"/>
      <w:r w:rsidR="001645F7" w:rsidRPr="00EA00F9">
        <w:rPr>
          <w:sz w:val="24"/>
          <w:szCs w:val="24"/>
        </w:rPr>
        <w:t xml:space="preserve"> Письменное разъяснение может быть дано только в случае надлежащего оформления обращения в соответствии с 1-ым абзацем настоящего пункта. </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Время выступлений с докладами (сообщениями) по вопросам повестки дня собрания и с разъяснениями на поступившие обращения определяется Председателем собрания, при этом каждому выступающему отводится не более 20 минут, а выступающим в прениях и с вопросами, справками не более 5 минут.</w:t>
      </w:r>
    </w:p>
    <w:p w:rsidR="001645F7" w:rsidRPr="00EA00F9" w:rsidRDefault="001645F7">
      <w:pPr>
        <w:pStyle w:val="20"/>
        <w:tabs>
          <w:tab w:val="left" w:pos="1134"/>
          <w:tab w:val="left" w:pos="1276"/>
        </w:tabs>
        <w:rPr>
          <w:sz w:val="24"/>
          <w:szCs w:val="24"/>
        </w:rPr>
      </w:pPr>
      <w:r w:rsidRPr="00EA00F9">
        <w:rPr>
          <w:sz w:val="24"/>
          <w:szCs w:val="24"/>
        </w:rPr>
        <w:t>Время, отведенное Председателем собрания для выступления, может быть использовано выступающим не полностью.</w:t>
      </w:r>
    </w:p>
    <w:p w:rsidR="001645F7" w:rsidRPr="00EA00F9" w:rsidRDefault="001645F7">
      <w:pPr>
        <w:pStyle w:val="20"/>
        <w:tabs>
          <w:tab w:val="left" w:pos="1134"/>
          <w:tab w:val="left" w:pos="1276"/>
        </w:tabs>
        <w:rPr>
          <w:sz w:val="24"/>
          <w:szCs w:val="24"/>
        </w:rPr>
      </w:pPr>
      <w:r w:rsidRPr="00EA00F9">
        <w:rPr>
          <w:sz w:val="24"/>
          <w:szCs w:val="24"/>
        </w:rPr>
        <w:t>Председатель собрания не вправе комментировать выступление, а также прерывать выступающего, за исключением случаев, когда выступающим нарушен порядок ведения собрания, предусмотренный настоящим Положением.</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Необходимость перерывов в ходе проведения Общего собрания акционеров и их продолжительность определяется Председателем собрания. </w:t>
      </w:r>
    </w:p>
    <w:p w:rsidR="001645F7" w:rsidRPr="00EA00F9" w:rsidRDefault="001645F7">
      <w:pPr>
        <w:pStyle w:val="20"/>
        <w:tabs>
          <w:tab w:val="left" w:pos="1134"/>
          <w:tab w:val="left" w:pos="1276"/>
        </w:tabs>
        <w:rPr>
          <w:sz w:val="24"/>
          <w:szCs w:val="24"/>
        </w:rPr>
      </w:pPr>
      <w:r w:rsidRPr="00EA00F9">
        <w:rPr>
          <w:sz w:val="24"/>
          <w:szCs w:val="24"/>
        </w:rPr>
        <w:t>Перерыв в ходе проведения Общего собрания акционеров не может быть объявлен во время обсуждения вопроса повестки дня.</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Лицам (их представителям), зарегистрировавшимся для участия в Общем собрании акционеров, предоставляется возможность проголосовать по вопросам повестки дня собрания в любое время с момента открытия собрания до момента истечения времени голосования, определя</w:t>
      </w:r>
      <w:r w:rsidR="004574C1">
        <w:rPr>
          <w:sz w:val="24"/>
          <w:szCs w:val="24"/>
        </w:rPr>
        <w:t>емого в соответствии с пунктом 10</w:t>
      </w:r>
      <w:r w:rsidRPr="00EA00F9">
        <w:rPr>
          <w:sz w:val="24"/>
          <w:szCs w:val="24"/>
        </w:rPr>
        <w:t xml:space="preserve">.11 настоящего Положения, и начала подсчета голосов по вопросам повестки дня собрания. </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После обсуждения последнего вопроса повестки дня Общего собрания акционеров, по которому имеется кворум, Председателем собрания дополнительно отводится не менее </w:t>
      </w:r>
      <w:r w:rsidR="00191788" w:rsidRPr="00EA00F9">
        <w:rPr>
          <w:sz w:val="24"/>
          <w:szCs w:val="24"/>
        </w:rPr>
        <w:t>5</w:t>
      </w:r>
      <w:r w:rsidRPr="00EA00F9">
        <w:rPr>
          <w:sz w:val="24"/>
          <w:szCs w:val="24"/>
        </w:rPr>
        <w:t xml:space="preserve"> минут (в зависимости от количества вопросов, входящих в повестку дня собрания) для голосования  по вопросам повестки дня собрания. </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Итоги голосования и решения, принятые Общим собранием могут быть:</w:t>
      </w:r>
    </w:p>
    <w:p w:rsidR="001645F7" w:rsidRPr="00EA00F9" w:rsidRDefault="001645F7">
      <w:pPr>
        <w:pStyle w:val="a4"/>
        <w:numPr>
          <w:ilvl w:val="0"/>
          <w:numId w:val="16"/>
        </w:numPr>
        <w:tabs>
          <w:tab w:val="left" w:pos="1134"/>
          <w:tab w:val="left" w:pos="1276"/>
        </w:tabs>
        <w:ind w:left="0" w:firstLine="720"/>
        <w:rPr>
          <w:sz w:val="24"/>
          <w:szCs w:val="24"/>
        </w:rPr>
      </w:pPr>
      <w:proofErr w:type="gramStart"/>
      <w:r w:rsidRPr="00EA00F9">
        <w:rPr>
          <w:sz w:val="24"/>
          <w:szCs w:val="24"/>
        </w:rPr>
        <w:t>оглашены</w:t>
      </w:r>
      <w:proofErr w:type="gramEnd"/>
      <w:r w:rsidRPr="00EA00F9">
        <w:rPr>
          <w:sz w:val="24"/>
          <w:szCs w:val="24"/>
        </w:rPr>
        <w:t xml:space="preserve"> на Общем собрании акционеров </w:t>
      </w:r>
    </w:p>
    <w:p w:rsidR="001645F7" w:rsidRPr="00EA00F9" w:rsidRDefault="001645F7">
      <w:pPr>
        <w:pStyle w:val="a4"/>
        <w:tabs>
          <w:tab w:val="left" w:pos="1134"/>
          <w:tab w:val="left" w:pos="1276"/>
        </w:tabs>
        <w:ind w:firstLine="720"/>
        <w:rPr>
          <w:sz w:val="24"/>
          <w:szCs w:val="24"/>
        </w:rPr>
      </w:pPr>
      <w:r w:rsidRPr="00EA00F9">
        <w:rPr>
          <w:sz w:val="24"/>
          <w:szCs w:val="24"/>
        </w:rPr>
        <w:t>либо</w:t>
      </w:r>
    </w:p>
    <w:p w:rsidR="001645F7" w:rsidRPr="00EA00F9" w:rsidRDefault="001645F7">
      <w:pPr>
        <w:pStyle w:val="a4"/>
        <w:numPr>
          <w:ilvl w:val="0"/>
          <w:numId w:val="16"/>
        </w:numPr>
        <w:tabs>
          <w:tab w:val="left" w:pos="1134"/>
          <w:tab w:val="left" w:pos="1276"/>
        </w:tabs>
        <w:ind w:left="0" w:firstLine="720"/>
        <w:rPr>
          <w:sz w:val="24"/>
          <w:szCs w:val="24"/>
        </w:rPr>
      </w:pPr>
      <w:proofErr w:type="gramStart"/>
      <w:r w:rsidRPr="00EA00F9">
        <w:rPr>
          <w:sz w:val="24"/>
          <w:szCs w:val="24"/>
        </w:rPr>
        <w:t xml:space="preserve">доведены до сведения лиц, имеющих право на участие в собрании, в установленном порядке. </w:t>
      </w:r>
      <w:proofErr w:type="gramEnd"/>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Общее собрание акционеров закрывается:</w:t>
      </w:r>
    </w:p>
    <w:p w:rsidR="001645F7" w:rsidRPr="00EA00F9" w:rsidRDefault="001645F7">
      <w:pPr>
        <w:pStyle w:val="a4"/>
        <w:numPr>
          <w:ilvl w:val="0"/>
          <w:numId w:val="17"/>
        </w:numPr>
        <w:tabs>
          <w:tab w:val="left" w:pos="1134"/>
          <w:tab w:val="left" w:pos="1276"/>
        </w:tabs>
        <w:ind w:left="0" w:firstLine="720"/>
        <w:rPr>
          <w:sz w:val="24"/>
          <w:szCs w:val="24"/>
        </w:rPr>
      </w:pPr>
      <w:r w:rsidRPr="00EA00F9">
        <w:rPr>
          <w:sz w:val="24"/>
          <w:szCs w:val="24"/>
        </w:rPr>
        <w:t>в  момент, когда оглашены все решения, принятые собранием в ходе его проведения, и итоги голосования, в случае, преду</w:t>
      </w:r>
      <w:r w:rsidR="004574C1">
        <w:rPr>
          <w:sz w:val="24"/>
          <w:szCs w:val="24"/>
        </w:rPr>
        <w:t>смотренном подпунктом 1 пункта 10</w:t>
      </w:r>
      <w:r w:rsidRPr="00EA00F9">
        <w:rPr>
          <w:sz w:val="24"/>
          <w:szCs w:val="24"/>
        </w:rPr>
        <w:t>.12 настоящего Положения,</w:t>
      </w:r>
    </w:p>
    <w:p w:rsidR="00515318" w:rsidRDefault="001645F7" w:rsidP="00515318">
      <w:pPr>
        <w:pStyle w:val="a4"/>
        <w:tabs>
          <w:tab w:val="left" w:pos="1134"/>
          <w:tab w:val="left" w:pos="1276"/>
        </w:tabs>
        <w:ind w:firstLine="720"/>
        <w:rPr>
          <w:sz w:val="24"/>
          <w:szCs w:val="24"/>
        </w:rPr>
      </w:pPr>
      <w:r w:rsidRPr="00EA00F9">
        <w:rPr>
          <w:sz w:val="24"/>
          <w:szCs w:val="24"/>
        </w:rPr>
        <w:t>либо</w:t>
      </w:r>
    </w:p>
    <w:p w:rsidR="001645F7" w:rsidRPr="00EA00F9" w:rsidRDefault="001645F7" w:rsidP="00515318">
      <w:pPr>
        <w:pStyle w:val="a4"/>
        <w:tabs>
          <w:tab w:val="left" w:pos="1134"/>
          <w:tab w:val="left" w:pos="1276"/>
        </w:tabs>
        <w:ind w:firstLine="720"/>
        <w:rPr>
          <w:sz w:val="24"/>
          <w:szCs w:val="24"/>
        </w:rPr>
      </w:pPr>
      <w:r w:rsidRPr="00EA00F9">
        <w:rPr>
          <w:sz w:val="24"/>
          <w:szCs w:val="24"/>
        </w:rPr>
        <w:lastRenderedPageBreak/>
        <w:t>в момент истечения времени, предоставленного для  голосования по вопросам повестк</w:t>
      </w:r>
      <w:r w:rsidR="004574C1">
        <w:rPr>
          <w:sz w:val="24"/>
          <w:szCs w:val="24"/>
        </w:rPr>
        <w:t>и дня в соответствии с пунктом 10</w:t>
      </w:r>
      <w:r w:rsidRPr="00EA00F9">
        <w:rPr>
          <w:sz w:val="24"/>
          <w:szCs w:val="24"/>
        </w:rPr>
        <w:t>.11 настоящего Положения, в случае, преду</w:t>
      </w:r>
      <w:r w:rsidR="004574C1">
        <w:rPr>
          <w:sz w:val="24"/>
          <w:szCs w:val="24"/>
        </w:rPr>
        <w:t>смотренном подпунктом 2 пункта 10</w:t>
      </w:r>
      <w:r w:rsidRPr="00EA00F9">
        <w:rPr>
          <w:sz w:val="24"/>
          <w:szCs w:val="24"/>
        </w:rPr>
        <w:t>.12 настоящего Положения.</w:t>
      </w:r>
    </w:p>
    <w:p w:rsidR="001645F7" w:rsidRPr="00EA00F9" w:rsidRDefault="001645F7">
      <w:pPr>
        <w:pStyle w:val="20"/>
        <w:tabs>
          <w:tab w:val="left" w:pos="1134"/>
          <w:tab w:val="left" w:pos="1276"/>
        </w:tabs>
        <w:rPr>
          <w:sz w:val="24"/>
          <w:szCs w:val="24"/>
        </w:rPr>
      </w:pPr>
      <w:r w:rsidRPr="00EA00F9">
        <w:rPr>
          <w:sz w:val="24"/>
          <w:szCs w:val="24"/>
        </w:rPr>
        <w:t xml:space="preserve">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 акционеров. </w:t>
      </w:r>
    </w:p>
    <w:p w:rsidR="001645F7" w:rsidRPr="00EA00F9" w:rsidRDefault="001645F7">
      <w:pPr>
        <w:pStyle w:val="20"/>
        <w:tabs>
          <w:tab w:val="left" w:pos="1134"/>
          <w:tab w:val="left" w:pos="1276"/>
        </w:tabs>
        <w:rPr>
          <w:sz w:val="24"/>
          <w:szCs w:val="24"/>
        </w:rPr>
      </w:pPr>
    </w:p>
    <w:p w:rsidR="001645F7" w:rsidRPr="004574C1" w:rsidRDefault="001645F7" w:rsidP="004574C1">
      <w:pPr>
        <w:pStyle w:val="af6"/>
        <w:numPr>
          <w:ilvl w:val="0"/>
          <w:numId w:val="28"/>
        </w:numPr>
        <w:tabs>
          <w:tab w:val="left" w:pos="0"/>
          <w:tab w:val="left" w:pos="1134"/>
          <w:tab w:val="left" w:pos="1276"/>
          <w:tab w:val="num" w:pos="1440"/>
        </w:tabs>
        <w:jc w:val="center"/>
        <w:rPr>
          <w:b/>
          <w:caps/>
          <w:sz w:val="24"/>
          <w:szCs w:val="24"/>
        </w:rPr>
      </w:pPr>
      <w:r w:rsidRPr="004574C1">
        <w:rPr>
          <w:b/>
          <w:caps/>
          <w:sz w:val="24"/>
          <w:szCs w:val="24"/>
        </w:rPr>
        <w:t>Голосование на Общем собрании акционеров.                                                      документы Общего собрания акционеров</w:t>
      </w:r>
    </w:p>
    <w:p w:rsidR="001645F7" w:rsidRPr="00EA00F9" w:rsidRDefault="001645F7">
      <w:pPr>
        <w:tabs>
          <w:tab w:val="left" w:pos="0"/>
          <w:tab w:val="left" w:pos="1134"/>
          <w:tab w:val="left" w:pos="1276"/>
        </w:tabs>
        <w:rPr>
          <w:b/>
          <w:caps/>
          <w:sz w:val="24"/>
          <w:szCs w:val="24"/>
        </w:rPr>
      </w:pPr>
    </w:p>
    <w:p w:rsidR="001645F7" w:rsidRPr="004574C1" w:rsidRDefault="001645F7" w:rsidP="004574C1">
      <w:pPr>
        <w:pStyle w:val="af6"/>
        <w:widowControl w:val="0"/>
        <w:numPr>
          <w:ilvl w:val="1"/>
          <w:numId w:val="28"/>
        </w:numPr>
        <w:tabs>
          <w:tab w:val="left" w:pos="0"/>
          <w:tab w:val="num" w:pos="142"/>
        </w:tabs>
        <w:autoSpaceDE w:val="0"/>
        <w:autoSpaceDN w:val="0"/>
        <w:adjustRightInd w:val="0"/>
        <w:ind w:left="0" w:firstLine="709"/>
        <w:jc w:val="both"/>
        <w:rPr>
          <w:sz w:val="24"/>
          <w:szCs w:val="24"/>
        </w:rPr>
      </w:pPr>
      <w:proofErr w:type="gramStart"/>
      <w:r w:rsidRPr="004574C1">
        <w:rPr>
          <w:sz w:val="24"/>
          <w:szCs w:val="24"/>
        </w:rPr>
        <w:t>Лица, зарегистрировавшиеся для участия в Общем собрании акционеров, проводимом в форме собрания, вправе голосовать по всем вопросам повестки дня в любое время с момента открытия Общего собрания акционеров и до его закрытия, а в случае, если итоги голосования и решения, принятые Общим собранием акционеров, оглашаются на Общем собрании акционеров, - с момента открытия Общего собрания акционеров и до момента начала подсчета</w:t>
      </w:r>
      <w:proofErr w:type="gramEnd"/>
      <w:r w:rsidRPr="004574C1">
        <w:rPr>
          <w:sz w:val="24"/>
          <w:szCs w:val="24"/>
        </w:rPr>
        <w:t xml:space="preserve"> голосов по вопросам повестки дня Общего собрания акционеров. Данное правило не распространяется на голосование по вопросу о порядке ведения Общего собрания акционеров.</w:t>
      </w:r>
    </w:p>
    <w:p w:rsidR="001645F7" w:rsidRPr="00EA00F9" w:rsidRDefault="001645F7" w:rsidP="004574C1">
      <w:pPr>
        <w:widowControl w:val="0"/>
        <w:numPr>
          <w:ilvl w:val="1"/>
          <w:numId w:val="28"/>
        </w:numPr>
        <w:tabs>
          <w:tab w:val="left" w:pos="1134"/>
          <w:tab w:val="left" w:pos="1276"/>
          <w:tab w:val="num" w:pos="1849"/>
        </w:tabs>
        <w:autoSpaceDE w:val="0"/>
        <w:autoSpaceDN w:val="0"/>
        <w:adjustRightInd w:val="0"/>
        <w:ind w:left="0" w:firstLine="720"/>
        <w:jc w:val="both"/>
        <w:rPr>
          <w:sz w:val="24"/>
          <w:szCs w:val="24"/>
        </w:rPr>
      </w:pPr>
      <w:r w:rsidRPr="00EA00F9">
        <w:rPr>
          <w:sz w:val="24"/>
          <w:szCs w:val="24"/>
        </w:rP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Общества.</w:t>
      </w:r>
    </w:p>
    <w:p w:rsidR="001645F7" w:rsidRDefault="001645F7" w:rsidP="004574C1">
      <w:pPr>
        <w:widowControl w:val="0"/>
        <w:numPr>
          <w:ilvl w:val="1"/>
          <w:numId w:val="28"/>
        </w:numPr>
        <w:tabs>
          <w:tab w:val="left" w:pos="1134"/>
          <w:tab w:val="left" w:pos="1276"/>
          <w:tab w:val="num" w:pos="1849"/>
        </w:tabs>
        <w:autoSpaceDE w:val="0"/>
        <w:autoSpaceDN w:val="0"/>
        <w:adjustRightInd w:val="0"/>
        <w:ind w:left="0" w:firstLine="720"/>
        <w:jc w:val="both"/>
        <w:rPr>
          <w:sz w:val="24"/>
          <w:szCs w:val="24"/>
        </w:rPr>
      </w:pPr>
      <w:r w:rsidRPr="00EA00F9">
        <w:rPr>
          <w:sz w:val="24"/>
          <w:szCs w:val="24"/>
        </w:rPr>
        <w:t>Голосование по вопросам повестки дня Общего собрания акционеров осуществляются только бюллетенями для голосования.</w:t>
      </w:r>
    </w:p>
    <w:p w:rsidR="00CA4F6D" w:rsidRPr="00EA00F9" w:rsidRDefault="0002679B" w:rsidP="004574C1">
      <w:pPr>
        <w:widowControl w:val="0"/>
        <w:numPr>
          <w:ilvl w:val="1"/>
          <w:numId w:val="28"/>
        </w:numPr>
        <w:tabs>
          <w:tab w:val="left" w:pos="1134"/>
          <w:tab w:val="left" w:pos="1276"/>
          <w:tab w:val="num" w:pos="1849"/>
        </w:tabs>
        <w:autoSpaceDE w:val="0"/>
        <w:autoSpaceDN w:val="0"/>
        <w:adjustRightInd w:val="0"/>
        <w:ind w:left="0" w:firstLine="720"/>
        <w:jc w:val="both"/>
        <w:rPr>
          <w:sz w:val="24"/>
          <w:szCs w:val="24"/>
        </w:rPr>
      </w:pPr>
      <w:r>
        <w:rPr>
          <w:sz w:val="24"/>
          <w:szCs w:val="24"/>
        </w:rPr>
        <w:t>Бюллетень для голосования должен быть вручен под роспись каждому лицу, указан</w:t>
      </w:r>
      <w:r w:rsidR="00515318">
        <w:rPr>
          <w:sz w:val="24"/>
          <w:szCs w:val="24"/>
        </w:rPr>
        <w:t>ному в списке лиц, имеющих право</w:t>
      </w:r>
      <w:r>
        <w:rPr>
          <w:sz w:val="24"/>
          <w:szCs w:val="24"/>
        </w:rPr>
        <w:t xml:space="preserve"> на участие в Общем собрании акционеров (его представителю), зарегистрировавшемуся для участия в Общем собрании акционеров</w:t>
      </w:r>
      <w:r w:rsidR="00515318">
        <w:rPr>
          <w:sz w:val="24"/>
          <w:szCs w:val="24"/>
        </w:rPr>
        <w:t>, за исключением случаев предварительной рассылки бюллетеней в случаях, предусмотренных законодательством.</w:t>
      </w:r>
    </w:p>
    <w:p w:rsidR="001645F7" w:rsidRPr="006C3B06" w:rsidRDefault="006C3B06" w:rsidP="006C3B06">
      <w:pPr>
        <w:widowControl w:val="0"/>
        <w:numPr>
          <w:ilvl w:val="1"/>
          <w:numId w:val="28"/>
        </w:numPr>
        <w:tabs>
          <w:tab w:val="num" w:pos="709"/>
          <w:tab w:val="left" w:pos="1134"/>
          <w:tab w:val="left" w:pos="1276"/>
        </w:tabs>
        <w:autoSpaceDE w:val="0"/>
        <w:autoSpaceDN w:val="0"/>
        <w:adjustRightInd w:val="0"/>
        <w:ind w:left="0" w:firstLine="720"/>
        <w:jc w:val="both"/>
        <w:rPr>
          <w:sz w:val="24"/>
          <w:szCs w:val="24"/>
        </w:rPr>
      </w:pPr>
      <w:proofErr w:type="gramStart"/>
      <w:r w:rsidRPr="006C3B06">
        <w:rPr>
          <w:sz w:val="24"/>
          <w:szCs w:val="24"/>
        </w:rPr>
        <w:t>В случаях, предусмотренных законодательством, б</w:t>
      </w:r>
      <w:r w:rsidR="001645F7" w:rsidRPr="006C3B06">
        <w:rPr>
          <w:sz w:val="24"/>
          <w:szCs w:val="24"/>
        </w:rPr>
        <w:t xml:space="preserve">юллетени для голосования по вопросам повестки дня направляются заказным письмом по адресу, указанному в списке лиц, имеющих право на участие в Общем собрании акционеров, либо вручаются под роспись каждому лицу, указанному в списке лиц, имеющих право на участие в Общем собрании акционеров, не позднее, чем за 20 (Двадцать) дней до даты проведения Общего собрания акционеров. </w:t>
      </w:r>
      <w:r w:rsidR="001645F7" w:rsidRPr="006C3B06">
        <w:rPr>
          <w:sz w:val="24"/>
          <w:szCs w:val="24"/>
        </w:rPr>
        <w:tab/>
      </w:r>
      <w:proofErr w:type="gramEnd"/>
    </w:p>
    <w:p w:rsidR="001645F7" w:rsidRPr="00EA00F9" w:rsidRDefault="001645F7" w:rsidP="004574C1">
      <w:pPr>
        <w:widowControl w:val="0"/>
        <w:numPr>
          <w:ilvl w:val="1"/>
          <w:numId w:val="28"/>
        </w:numPr>
        <w:tabs>
          <w:tab w:val="left" w:pos="1134"/>
          <w:tab w:val="left" w:pos="1276"/>
          <w:tab w:val="num" w:pos="1849"/>
        </w:tabs>
        <w:autoSpaceDE w:val="0"/>
        <w:autoSpaceDN w:val="0"/>
        <w:adjustRightInd w:val="0"/>
        <w:ind w:left="0" w:firstLine="720"/>
        <w:jc w:val="both"/>
        <w:rPr>
          <w:sz w:val="24"/>
          <w:szCs w:val="24"/>
        </w:rPr>
      </w:pPr>
      <w:r w:rsidRPr="00EA00F9">
        <w:rPr>
          <w:sz w:val="24"/>
          <w:szCs w:val="24"/>
        </w:rPr>
        <w:t xml:space="preserve">По требованию лиц, регистрирующихся для участия в Общем собрании акционеров, проводимом в форме собрания, бюллетени которых не получены Обществом или получены </w:t>
      </w:r>
      <w:r w:rsidR="00D8230C" w:rsidRPr="00EA00F9">
        <w:rPr>
          <w:sz w:val="24"/>
          <w:szCs w:val="24"/>
        </w:rPr>
        <w:t>позднее,</w:t>
      </w:r>
      <w:r w:rsidRPr="00EA00F9">
        <w:rPr>
          <w:sz w:val="24"/>
          <w:szCs w:val="24"/>
        </w:rPr>
        <w:t xml:space="preserve"> чем за два дня до даты проведения собрания, им могут быть выданы бюллетени для голосования только с отметкой об их повторной выдаче. </w:t>
      </w:r>
    </w:p>
    <w:p w:rsidR="001645F7" w:rsidRPr="00EA00F9" w:rsidRDefault="001645F7" w:rsidP="004574C1">
      <w:pPr>
        <w:widowControl w:val="0"/>
        <w:numPr>
          <w:ilvl w:val="1"/>
          <w:numId w:val="28"/>
        </w:numPr>
        <w:tabs>
          <w:tab w:val="left" w:pos="1134"/>
          <w:tab w:val="left" w:pos="1276"/>
          <w:tab w:val="num" w:pos="1849"/>
        </w:tabs>
        <w:autoSpaceDE w:val="0"/>
        <w:autoSpaceDN w:val="0"/>
        <w:adjustRightInd w:val="0"/>
        <w:ind w:left="0" w:firstLine="720"/>
        <w:jc w:val="both"/>
        <w:rPr>
          <w:sz w:val="24"/>
          <w:szCs w:val="24"/>
        </w:rPr>
      </w:pPr>
      <w:r w:rsidRPr="00EA00F9">
        <w:rPr>
          <w:sz w:val="24"/>
          <w:szCs w:val="24"/>
        </w:rPr>
        <w:t>Общество и регистратор Общества руководствуются требованиями законодательства Российской Федерации по вопросам:</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выдачи бюллетеней для голосования приобретателям акций, переданных после даты составления списка лиц, имеющих право на участие в Общем собрании акционеров, а также в случае замены (отзыва) представителя лица, имеющего права на участие в Общем собрании акционеров;</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информации, содержащейся в бюллетени для голосования, в том числе необходимых разъяснений; </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порядку подсчета голосов при голосовании, осуществляемом бюллетенями для голосования;</w:t>
      </w:r>
    </w:p>
    <w:p w:rsidR="001645F7" w:rsidRPr="00EA00F9" w:rsidRDefault="001645F7">
      <w:pPr>
        <w:pStyle w:val="a4"/>
        <w:numPr>
          <w:ilvl w:val="0"/>
          <w:numId w:val="1"/>
        </w:numPr>
        <w:tabs>
          <w:tab w:val="num" w:pos="567"/>
          <w:tab w:val="left" w:pos="1134"/>
          <w:tab w:val="left" w:pos="1276"/>
        </w:tabs>
        <w:ind w:left="0" w:firstLine="720"/>
        <w:rPr>
          <w:sz w:val="24"/>
          <w:szCs w:val="24"/>
        </w:rPr>
      </w:pPr>
      <w:r w:rsidRPr="00EA00F9">
        <w:rPr>
          <w:sz w:val="24"/>
          <w:szCs w:val="24"/>
        </w:rPr>
        <w:t xml:space="preserve">признания бюллетеней </w:t>
      </w:r>
      <w:proofErr w:type="gramStart"/>
      <w:r w:rsidRPr="00EA00F9">
        <w:rPr>
          <w:sz w:val="24"/>
          <w:szCs w:val="24"/>
        </w:rPr>
        <w:t>недействительными</w:t>
      </w:r>
      <w:proofErr w:type="gramEnd"/>
      <w:r w:rsidRPr="00EA00F9">
        <w:rPr>
          <w:sz w:val="24"/>
          <w:szCs w:val="24"/>
        </w:rPr>
        <w:t xml:space="preserve">. </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 xml:space="preserve">По итогам голосования составляется протокол об итогах голосования, подписываемый </w:t>
      </w:r>
      <w:r w:rsidR="003A1F00" w:rsidRPr="00EA00F9">
        <w:rPr>
          <w:sz w:val="24"/>
          <w:szCs w:val="24"/>
        </w:rPr>
        <w:t xml:space="preserve">Регистратором Общества или </w:t>
      </w:r>
      <w:r w:rsidR="00F12652" w:rsidRPr="00EA00F9">
        <w:rPr>
          <w:sz w:val="24"/>
          <w:szCs w:val="24"/>
        </w:rPr>
        <w:t xml:space="preserve">членами </w:t>
      </w:r>
      <w:r w:rsidR="003A1F00" w:rsidRPr="00EA00F9">
        <w:rPr>
          <w:sz w:val="24"/>
          <w:szCs w:val="24"/>
        </w:rPr>
        <w:t>С</w:t>
      </w:r>
      <w:r w:rsidR="00F12652" w:rsidRPr="00EA00F9">
        <w:rPr>
          <w:sz w:val="24"/>
          <w:szCs w:val="24"/>
        </w:rPr>
        <w:t>четной комиссии</w:t>
      </w:r>
      <w:r w:rsidR="00473D66" w:rsidRPr="00EA00F9">
        <w:rPr>
          <w:sz w:val="24"/>
          <w:szCs w:val="24"/>
        </w:rPr>
        <w:t xml:space="preserve">. </w:t>
      </w:r>
      <w:r w:rsidR="003A1F00" w:rsidRPr="00EA00F9">
        <w:rPr>
          <w:sz w:val="24"/>
          <w:szCs w:val="24"/>
        </w:rPr>
        <w:t xml:space="preserve"> </w:t>
      </w:r>
      <w:r w:rsidRPr="00EA00F9">
        <w:rPr>
          <w:sz w:val="24"/>
          <w:szCs w:val="24"/>
        </w:rPr>
        <w:t xml:space="preserve">Протокол об итогах голосования составляется не позднее 3 рабочих дней после закрытия Общего собрания акционеров </w:t>
      </w:r>
      <w:r w:rsidRPr="00EA00F9">
        <w:rPr>
          <w:sz w:val="24"/>
          <w:szCs w:val="24"/>
        </w:rPr>
        <w:lastRenderedPageBreak/>
        <w:t>или даты окончания приема бюллетеней при проведении Общего собрания акционеров в форме заочного голосования и содержит информацию, предусмотренную законодательством Российской Федерации.</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proofErr w:type="gramStart"/>
      <w:r w:rsidRPr="00EA00F9">
        <w:rPr>
          <w:sz w:val="24"/>
          <w:szCs w:val="24"/>
        </w:rPr>
        <w:t>Итоги голосования и решения, принятые Общим собранием акционеров, оглашаются на Общем собрании акционеров или доводятся до сведения лиц, имеющих право на участие в Общем собрании акционеров, не позднее 10 дней после составления протокола об итогах голосования в форме отчета об итогах голосования в порядке, предусмотренном для сообщения о проведении Общего собрания акционеров.</w:t>
      </w:r>
      <w:proofErr w:type="gramEnd"/>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Отчет об итогах голосования содержит информацию, предусмотренную законодательством Российской Федерации, и подписывается Председателем и секретарем Общего собрания акционеров.</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Протокол об итогах голосования, а также документы, принятые или утвержденные решениями Общего собрания акционеров, приобщаются к протоколу Общего собрания акционеров.</w:t>
      </w:r>
    </w:p>
    <w:p w:rsidR="001645F7" w:rsidRPr="00EA00F9" w:rsidRDefault="001645F7" w:rsidP="004574C1">
      <w:pPr>
        <w:widowControl w:val="0"/>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Протокол Общего собрания акционеров Общества составляется не позднее 3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w:t>
      </w:r>
    </w:p>
    <w:p w:rsidR="001645F7" w:rsidRPr="00EA00F9" w:rsidRDefault="001645F7" w:rsidP="004574C1">
      <w:pPr>
        <w:numPr>
          <w:ilvl w:val="1"/>
          <w:numId w:val="28"/>
        </w:numPr>
        <w:tabs>
          <w:tab w:val="left" w:pos="1134"/>
          <w:tab w:val="left" w:pos="1276"/>
        </w:tabs>
        <w:autoSpaceDE w:val="0"/>
        <w:autoSpaceDN w:val="0"/>
        <w:adjustRightInd w:val="0"/>
        <w:ind w:left="0" w:firstLine="720"/>
        <w:jc w:val="both"/>
        <w:rPr>
          <w:sz w:val="24"/>
          <w:szCs w:val="24"/>
        </w:rPr>
      </w:pPr>
      <w:r w:rsidRPr="00EA00F9">
        <w:rPr>
          <w:sz w:val="24"/>
          <w:szCs w:val="24"/>
        </w:rPr>
        <w:t>В протоколе Общего собрания акционеров содержится информация, предусмотренная законодательством Российской Федерации (формы протоколов Общего собрания акционеров прилагаются)</w:t>
      </w:r>
      <w:r w:rsidR="003A1F00" w:rsidRPr="00EA00F9">
        <w:rPr>
          <w:sz w:val="24"/>
          <w:szCs w:val="24"/>
        </w:rPr>
        <w:t xml:space="preserve">. </w:t>
      </w:r>
    </w:p>
    <w:p w:rsidR="003A1F00" w:rsidRPr="00EA00F9" w:rsidRDefault="003A1F00" w:rsidP="003A1F00">
      <w:pPr>
        <w:tabs>
          <w:tab w:val="left" w:pos="1134"/>
          <w:tab w:val="left" w:pos="1276"/>
        </w:tabs>
        <w:autoSpaceDE w:val="0"/>
        <w:autoSpaceDN w:val="0"/>
        <w:adjustRightInd w:val="0"/>
        <w:ind w:left="720"/>
        <w:jc w:val="both"/>
        <w:rPr>
          <w:sz w:val="24"/>
          <w:szCs w:val="24"/>
        </w:rPr>
      </w:pPr>
    </w:p>
    <w:p w:rsidR="004574C1" w:rsidRPr="004574C1" w:rsidRDefault="001645F7" w:rsidP="004574C1">
      <w:pPr>
        <w:pStyle w:val="af6"/>
        <w:numPr>
          <w:ilvl w:val="0"/>
          <w:numId w:val="28"/>
        </w:numPr>
        <w:tabs>
          <w:tab w:val="left" w:pos="1134"/>
          <w:tab w:val="left" w:pos="1276"/>
          <w:tab w:val="num" w:pos="1440"/>
        </w:tabs>
        <w:jc w:val="center"/>
        <w:rPr>
          <w:b/>
          <w:sz w:val="24"/>
          <w:szCs w:val="24"/>
        </w:rPr>
      </w:pPr>
      <w:r w:rsidRPr="004574C1">
        <w:rPr>
          <w:b/>
          <w:sz w:val="24"/>
          <w:szCs w:val="24"/>
        </w:rPr>
        <w:t>РАСХОДЫ НА ПОДГОТОВКУ И ПРОВЕДЕНИЕ</w:t>
      </w:r>
    </w:p>
    <w:p w:rsidR="001645F7" w:rsidRPr="00EA00F9" w:rsidRDefault="001645F7" w:rsidP="004574C1">
      <w:pPr>
        <w:tabs>
          <w:tab w:val="left" w:pos="1134"/>
          <w:tab w:val="left" w:pos="1276"/>
          <w:tab w:val="num" w:pos="1440"/>
        </w:tabs>
        <w:jc w:val="center"/>
        <w:rPr>
          <w:b/>
          <w:sz w:val="24"/>
          <w:szCs w:val="24"/>
        </w:rPr>
      </w:pPr>
      <w:r w:rsidRPr="00EA00F9">
        <w:rPr>
          <w:b/>
          <w:sz w:val="24"/>
          <w:szCs w:val="24"/>
        </w:rPr>
        <w:t>ОБЩЕГО СОБРАНИЯ АКЦИОНЕРОВ</w:t>
      </w:r>
    </w:p>
    <w:p w:rsidR="001645F7" w:rsidRPr="00EA00F9" w:rsidRDefault="001645F7">
      <w:pPr>
        <w:tabs>
          <w:tab w:val="left" w:pos="1134"/>
          <w:tab w:val="left" w:pos="1276"/>
        </w:tabs>
        <w:rPr>
          <w:b/>
          <w:sz w:val="24"/>
          <w:szCs w:val="24"/>
        </w:rPr>
      </w:pPr>
    </w:p>
    <w:p w:rsidR="001645F7" w:rsidRPr="00EA00F9" w:rsidRDefault="001645F7" w:rsidP="004574C1">
      <w:pPr>
        <w:pStyle w:val="20"/>
        <w:numPr>
          <w:ilvl w:val="1"/>
          <w:numId w:val="28"/>
        </w:numPr>
        <w:tabs>
          <w:tab w:val="left" w:pos="1276"/>
        </w:tabs>
        <w:ind w:left="0" w:firstLine="710"/>
        <w:rPr>
          <w:sz w:val="24"/>
          <w:szCs w:val="24"/>
        </w:rPr>
      </w:pPr>
      <w:proofErr w:type="gramStart"/>
      <w:r w:rsidRPr="00EA00F9">
        <w:rPr>
          <w:sz w:val="24"/>
          <w:szCs w:val="24"/>
        </w:rPr>
        <w:t>Перечень расходов на подготовку и проведение годового Общего собрания акционеров и внеочередного Общего собрания акционеров, проводимого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составляется и утверждается Генеральным директором Общества.</w:t>
      </w:r>
      <w:r w:rsidR="00473D66" w:rsidRPr="00EA00F9">
        <w:rPr>
          <w:sz w:val="24"/>
          <w:szCs w:val="24"/>
        </w:rPr>
        <w:t xml:space="preserve"> </w:t>
      </w:r>
      <w:proofErr w:type="gramEnd"/>
    </w:p>
    <w:p w:rsidR="003A1F00" w:rsidRPr="00EA00F9" w:rsidRDefault="003A1F00" w:rsidP="003A1F00">
      <w:pPr>
        <w:pStyle w:val="20"/>
        <w:tabs>
          <w:tab w:val="left" w:pos="1134"/>
          <w:tab w:val="left" w:pos="1276"/>
        </w:tabs>
        <w:ind w:firstLine="0"/>
        <w:rPr>
          <w:sz w:val="24"/>
          <w:szCs w:val="24"/>
        </w:rPr>
      </w:pPr>
    </w:p>
    <w:p w:rsidR="004574C1" w:rsidRDefault="001645F7" w:rsidP="004574C1">
      <w:pPr>
        <w:pStyle w:val="af6"/>
        <w:numPr>
          <w:ilvl w:val="0"/>
          <w:numId w:val="28"/>
        </w:numPr>
        <w:tabs>
          <w:tab w:val="left" w:pos="1134"/>
          <w:tab w:val="left" w:pos="1276"/>
          <w:tab w:val="num" w:pos="1440"/>
        </w:tabs>
        <w:jc w:val="center"/>
        <w:rPr>
          <w:b/>
          <w:sz w:val="24"/>
          <w:szCs w:val="24"/>
        </w:rPr>
      </w:pPr>
      <w:r w:rsidRPr="004574C1">
        <w:rPr>
          <w:b/>
          <w:sz w:val="24"/>
          <w:szCs w:val="24"/>
        </w:rPr>
        <w:t xml:space="preserve">ПОРЯДОК УТВЕРЖДЕНИЯ ПОЛОЖЕНИЯ И ВНЕСЕНИЯ В НЕГО </w:t>
      </w:r>
    </w:p>
    <w:p w:rsidR="001645F7" w:rsidRPr="004574C1" w:rsidRDefault="001645F7" w:rsidP="004574C1">
      <w:pPr>
        <w:pStyle w:val="af6"/>
        <w:tabs>
          <w:tab w:val="left" w:pos="1134"/>
          <w:tab w:val="left" w:pos="1276"/>
          <w:tab w:val="num" w:pos="1440"/>
        </w:tabs>
        <w:ind w:left="360"/>
        <w:jc w:val="center"/>
        <w:rPr>
          <w:b/>
          <w:sz w:val="24"/>
          <w:szCs w:val="24"/>
        </w:rPr>
      </w:pPr>
      <w:r w:rsidRPr="004574C1">
        <w:rPr>
          <w:b/>
          <w:sz w:val="24"/>
          <w:szCs w:val="24"/>
        </w:rPr>
        <w:t>ИЗМЕНЕНИЙ И ДОПОЛНЕНИЙ</w:t>
      </w:r>
    </w:p>
    <w:p w:rsidR="001645F7" w:rsidRPr="00EA00F9" w:rsidRDefault="001645F7">
      <w:pPr>
        <w:tabs>
          <w:tab w:val="left" w:pos="1134"/>
          <w:tab w:val="left" w:pos="1276"/>
        </w:tabs>
        <w:rPr>
          <w:b/>
          <w:sz w:val="24"/>
          <w:szCs w:val="24"/>
        </w:rPr>
      </w:pPr>
    </w:p>
    <w:p w:rsidR="001645F7" w:rsidRPr="00EA00F9" w:rsidRDefault="001645F7" w:rsidP="004574C1">
      <w:pPr>
        <w:pStyle w:val="20"/>
        <w:numPr>
          <w:ilvl w:val="1"/>
          <w:numId w:val="28"/>
        </w:numPr>
        <w:tabs>
          <w:tab w:val="left" w:pos="1276"/>
        </w:tabs>
        <w:ind w:left="0" w:firstLine="710"/>
        <w:rPr>
          <w:sz w:val="24"/>
          <w:szCs w:val="24"/>
        </w:rPr>
      </w:pPr>
      <w:r w:rsidRPr="00EA00F9">
        <w:rPr>
          <w:sz w:val="24"/>
          <w:szCs w:val="24"/>
        </w:rPr>
        <w:t>Настоящее Положение утверждается Общим собранием акционеров большинством голосов акционеров – владельцев голосующих акций Общества, принимающих участие в собрании.</w:t>
      </w:r>
    </w:p>
    <w:p w:rsidR="001645F7" w:rsidRPr="00EA00F9" w:rsidRDefault="001645F7" w:rsidP="004574C1">
      <w:pPr>
        <w:pStyle w:val="20"/>
        <w:numPr>
          <w:ilvl w:val="1"/>
          <w:numId w:val="28"/>
        </w:numPr>
        <w:tabs>
          <w:tab w:val="left" w:pos="1134"/>
          <w:tab w:val="left" w:pos="1276"/>
        </w:tabs>
        <w:ind w:left="0" w:firstLine="720"/>
        <w:rPr>
          <w:sz w:val="24"/>
          <w:szCs w:val="24"/>
        </w:rPr>
      </w:pPr>
      <w:r w:rsidRPr="00EA00F9">
        <w:rPr>
          <w:sz w:val="24"/>
          <w:szCs w:val="24"/>
        </w:rPr>
        <w:t>Настоящее Положение может быть дополнено и изменено Общим собранием акционеров большинством голосов акционеров – владельцев голосующих акций Общества, принимающих участие в собрании, только по предложению Совета директоров Общества.</w:t>
      </w:r>
    </w:p>
    <w:p w:rsidR="001645F7" w:rsidRPr="00EA00F9" w:rsidRDefault="001645F7" w:rsidP="004574C1">
      <w:pPr>
        <w:pStyle w:val="20"/>
        <w:numPr>
          <w:ilvl w:val="1"/>
          <w:numId w:val="28"/>
        </w:numPr>
        <w:tabs>
          <w:tab w:val="left" w:pos="1134"/>
          <w:tab w:val="left" w:pos="1276"/>
        </w:tabs>
        <w:ind w:left="0" w:firstLine="720"/>
        <w:rPr>
          <w:sz w:val="24"/>
          <w:szCs w:val="24"/>
        </w:rPr>
      </w:pPr>
      <w:r w:rsidRPr="00EA00F9">
        <w:rPr>
          <w:sz w:val="24"/>
          <w:szCs w:val="24"/>
        </w:rPr>
        <w:t>В случае если отдельные нормы настоящего Положения вступят в противоречие с законодательством Российской Федерации и/или Уставом Общества, они утрачивают силу, и применяются соответствующие нормы законодательства Российской Федерации и/или Устава Общества. Недействительность отдельных норм настоящего Положения не влечет недействительности других норм и Положения в целом.</w:t>
      </w:r>
    </w:p>
    <w:p w:rsidR="001645F7" w:rsidRPr="00515318" w:rsidRDefault="001645F7" w:rsidP="00515318">
      <w:pPr>
        <w:pStyle w:val="20"/>
        <w:numPr>
          <w:ilvl w:val="1"/>
          <w:numId w:val="28"/>
        </w:numPr>
        <w:tabs>
          <w:tab w:val="left" w:pos="1134"/>
          <w:tab w:val="left" w:pos="1276"/>
        </w:tabs>
        <w:ind w:left="0" w:firstLine="720"/>
        <w:rPr>
          <w:szCs w:val="22"/>
        </w:rPr>
      </w:pPr>
      <w:proofErr w:type="gramStart"/>
      <w:r w:rsidRPr="00515318">
        <w:rPr>
          <w:sz w:val="24"/>
          <w:szCs w:val="24"/>
        </w:rPr>
        <w:t xml:space="preserve">С </w:t>
      </w:r>
      <w:r w:rsidR="00662963" w:rsidRPr="00515318">
        <w:rPr>
          <w:sz w:val="24"/>
          <w:szCs w:val="24"/>
        </w:rPr>
        <w:t>даты</w:t>
      </w:r>
      <w:r w:rsidRPr="00515318">
        <w:rPr>
          <w:sz w:val="24"/>
          <w:szCs w:val="24"/>
        </w:rPr>
        <w:t xml:space="preserve"> утверждения</w:t>
      </w:r>
      <w:proofErr w:type="gramEnd"/>
      <w:r w:rsidRPr="00515318">
        <w:rPr>
          <w:sz w:val="24"/>
          <w:szCs w:val="24"/>
        </w:rPr>
        <w:t xml:space="preserve"> </w:t>
      </w:r>
      <w:r w:rsidRPr="00515318">
        <w:rPr>
          <w:noProof/>
          <w:sz w:val="24"/>
          <w:szCs w:val="24"/>
        </w:rPr>
        <w:t>настоящего Положения</w:t>
      </w:r>
      <w:r w:rsidR="007F6C83" w:rsidRPr="00515318">
        <w:rPr>
          <w:noProof/>
          <w:sz w:val="24"/>
          <w:szCs w:val="24"/>
        </w:rPr>
        <w:t>,</w:t>
      </w:r>
      <w:r w:rsidRPr="00515318">
        <w:rPr>
          <w:noProof/>
          <w:sz w:val="24"/>
          <w:szCs w:val="24"/>
        </w:rPr>
        <w:t xml:space="preserve"> Положение о</w:t>
      </w:r>
      <w:r w:rsidR="007F6C83" w:rsidRPr="00515318">
        <w:rPr>
          <w:noProof/>
          <w:sz w:val="24"/>
          <w:szCs w:val="24"/>
        </w:rPr>
        <w:t>б Общем собрании акционеров</w:t>
      </w:r>
      <w:r w:rsidRPr="00515318">
        <w:rPr>
          <w:noProof/>
          <w:sz w:val="24"/>
          <w:szCs w:val="24"/>
        </w:rPr>
        <w:t xml:space="preserve"> Открытого акционерного общества  </w:t>
      </w:r>
      <w:r w:rsidR="00B31852" w:rsidRPr="00515318">
        <w:rPr>
          <w:noProof/>
          <w:sz w:val="24"/>
          <w:szCs w:val="24"/>
        </w:rPr>
        <w:t>Н</w:t>
      </w:r>
      <w:r w:rsidR="007F6C83" w:rsidRPr="00515318">
        <w:rPr>
          <w:noProof/>
          <w:sz w:val="24"/>
          <w:szCs w:val="24"/>
        </w:rPr>
        <w:t>ПО</w:t>
      </w:r>
      <w:r w:rsidR="00B31852" w:rsidRPr="00515318">
        <w:rPr>
          <w:noProof/>
          <w:sz w:val="24"/>
          <w:szCs w:val="24"/>
        </w:rPr>
        <w:t xml:space="preserve"> </w:t>
      </w:r>
      <w:r w:rsidRPr="00515318">
        <w:rPr>
          <w:noProof/>
          <w:sz w:val="24"/>
          <w:szCs w:val="24"/>
        </w:rPr>
        <w:t>«</w:t>
      </w:r>
      <w:r w:rsidR="00B31852" w:rsidRPr="00515318">
        <w:rPr>
          <w:noProof/>
          <w:sz w:val="24"/>
          <w:szCs w:val="24"/>
        </w:rPr>
        <w:t>Наука</w:t>
      </w:r>
      <w:r w:rsidRPr="00515318">
        <w:rPr>
          <w:noProof/>
          <w:sz w:val="24"/>
          <w:szCs w:val="24"/>
        </w:rPr>
        <w:t xml:space="preserve">», утвержденное </w:t>
      </w:r>
      <w:r w:rsidR="007F6C83" w:rsidRPr="00515318">
        <w:rPr>
          <w:noProof/>
          <w:sz w:val="24"/>
          <w:szCs w:val="24"/>
        </w:rPr>
        <w:t xml:space="preserve">решением </w:t>
      </w:r>
      <w:r w:rsidRPr="00515318">
        <w:rPr>
          <w:noProof/>
          <w:sz w:val="24"/>
          <w:szCs w:val="24"/>
        </w:rPr>
        <w:t xml:space="preserve"> Общ</w:t>
      </w:r>
      <w:r w:rsidR="007F6C83" w:rsidRPr="00515318">
        <w:rPr>
          <w:noProof/>
          <w:sz w:val="24"/>
          <w:szCs w:val="24"/>
        </w:rPr>
        <w:t>его</w:t>
      </w:r>
      <w:r w:rsidRPr="00515318">
        <w:rPr>
          <w:noProof/>
          <w:sz w:val="24"/>
          <w:szCs w:val="24"/>
        </w:rPr>
        <w:t xml:space="preserve"> собрани</w:t>
      </w:r>
      <w:r w:rsidR="007F6C83" w:rsidRPr="00515318">
        <w:rPr>
          <w:noProof/>
          <w:sz w:val="24"/>
          <w:szCs w:val="24"/>
        </w:rPr>
        <w:t>я</w:t>
      </w:r>
      <w:r w:rsidRPr="00515318">
        <w:rPr>
          <w:noProof/>
          <w:sz w:val="24"/>
          <w:szCs w:val="24"/>
        </w:rPr>
        <w:t xml:space="preserve"> акционеров </w:t>
      </w:r>
      <w:r w:rsidR="007F6C83" w:rsidRPr="00515318">
        <w:rPr>
          <w:rStyle w:val="rvts48220"/>
          <w:sz w:val="24"/>
          <w:szCs w:val="24"/>
        </w:rPr>
        <w:t>ОАО НПО «Наука»</w:t>
      </w:r>
      <w:r w:rsidRPr="00515318">
        <w:rPr>
          <w:rStyle w:val="rvts48220"/>
          <w:sz w:val="24"/>
          <w:szCs w:val="24"/>
        </w:rPr>
        <w:t xml:space="preserve"> </w:t>
      </w:r>
      <w:r w:rsidR="007F6C83" w:rsidRPr="00515318">
        <w:rPr>
          <w:rStyle w:val="rvts48220"/>
          <w:sz w:val="24"/>
          <w:szCs w:val="24"/>
        </w:rPr>
        <w:t xml:space="preserve">(протокол № 18 </w:t>
      </w:r>
      <w:r w:rsidRPr="00515318">
        <w:rPr>
          <w:rStyle w:val="rvts48220"/>
          <w:sz w:val="24"/>
          <w:szCs w:val="24"/>
        </w:rPr>
        <w:t>от</w:t>
      </w:r>
      <w:r w:rsidR="00D45C8D" w:rsidRPr="00515318">
        <w:rPr>
          <w:rStyle w:val="rvts48220"/>
          <w:sz w:val="24"/>
          <w:szCs w:val="24"/>
        </w:rPr>
        <w:t xml:space="preserve"> </w:t>
      </w:r>
      <w:r w:rsidR="00B31852" w:rsidRPr="00515318">
        <w:rPr>
          <w:rStyle w:val="rvts48220"/>
          <w:sz w:val="24"/>
          <w:szCs w:val="24"/>
        </w:rPr>
        <w:t>06</w:t>
      </w:r>
      <w:r w:rsidR="00D45C8D" w:rsidRPr="00515318">
        <w:rPr>
          <w:rStyle w:val="rvts48220"/>
          <w:sz w:val="24"/>
          <w:szCs w:val="24"/>
        </w:rPr>
        <w:t>.0</w:t>
      </w:r>
      <w:r w:rsidR="00B31852" w:rsidRPr="00515318">
        <w:rPr>
          <w:rStyle w:val="rvts48220"/>
          <w:sz w:val="24"/>
          <w:szCs w:val="24"/>
        </w:rPr>
        <w:t>6</w:t>
      </w:r>
      <w:r w:rsidR="00D45C8D" w:rsidRPr="00515318">
        <w:rPr>
          <w:rStyle w:val="rvts48220"/>
          <w:sz w:val="24"/>
          <w:szCs w:val="24"/>
        </w:rPr>
        <w:t>.200</w:t>
      </w:r>
      <w:r w:rsidR="00B31852" w:rsidRPr="00515318">
        <w:rPr>
          <w:rStyle w:val="rvts48220"/>
          <w:sz w:val="24"/>
          <w:szCs w:val="24"/>
        </w:rPr>
        <w:t>3</w:t>
      </w:r>
      <w:r w:rsidRPr="00515318">
        <w:rPr>
          <w:rStyle w:val="rvts48220"/>
          <w:sz w:val="24"/>
          <w:szCs w:val="24"/>
        </w:rPr>
        <w:t xml:space="preserve"> г.</w:t>
      </w:r>
      <w:r w:rsidR="007F6C83" w:rsidRPr="00515318">
        <w:rPr>
          <w:rStyle w:val="rvts48220"/>
          <w:sz w:val="24"/>
          <w:szCs w:val="24"/>
        </w:rPr>
        <w:t>)</w:t>
      </w:r>
      <w:r w:rsidRPr="00515318">
        <w:rPr>
          <w:rStyle w:val="rvts48220"/>
          <w:sz w:val="24"/>
          <w:szCs w:val="24"/>
        </w:rPr>
        <w:t>, утрачивает силу.</w:t>
      </w:r>
    </w:p>
    <w:sectPr w:rsidR="001645F7" w:rsidRPr="00515318" w:rsidSect="00EA00F9">
      <w:headerReference w:type="default" r:id="rId8"/>
      <w:footerReference w:type="even" r:id="rId9"/>
      <w:footerReference w:type="default" r:id="rId10"/>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79B" w:rsidRDefault="0002679B">
      <w:r>
        <w:separator/>
      </w:r>
    </w:p>
  </w:endnote>
  <w:endnote w:type="continuationSeparator" w:id="1">
    <w:p w:rsidR="0002679B" w:rsidRDefault="00026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9B" w:rsidRDefault="00624CC3">
    <w:pPr>
      <w:pStyle w:val="a6"/>
      <w:framePr w:wrap="around" w:vAnchor="text" w:hAnchor="margin" w:xAlign="right" w:y="1"/>
      <w:rPr>
        <w:rStyle w:val="a8"/>
      </w:rPr>
    </w:pPr>
    <w:r>
      <w:rPr>
        <w:rStyle w:val="a8"/>
      </w:rPr>
      <w:fldChar w:fldCharType="begin"/>
    </w:r>
    <w:r w:rsidR="0002679B">
      <w:rPr>
        <w:rStyle w:val="a8"/>
      </w:rPr>
      <w:instrText xml:space="preserve">PAGE  </w:instrText>
    </w:r>
    <w:r>
      <w:rPr>
        <w:rStyle w:val="a8"/>
      </w:rPr>
      <w:fldChar w:fldCharType="separate"/>
    </w:r>
    <w:r w:rsidR="0002679B">
      <w:rPr>
        <w:rStyle w:val="a8"/>
        <w:noProof/>
      </w:rPr>
      <w:t>1</w:t>
    </w:r>
    <w:r>
      <w:rPr>
        <w:rStyle w:val="a8"/>
      </w:rPr>
      <w:fldChar w:fldCharType="end"/>
    </w:r>
  </w:p>
  <w:p w:rsidR="0002679B" w:rsidRDefault="000267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6627985"/>
      <w:docPartObj>
        <w:docPartGallery w:val="Page Numbers (Bottom of Page)"/>
        <w:docPartUnique/>
      </w:docPartObj>
    </w:sdtPr>
    <w:sdtEndPr>
      <w:rPr>
        <w:i w:val="0"/>
      </w:rPr>
    </w:sdtEndPr>
    <w:sdtContent>
      <w:p w:rsidR="0002679B" w:rsidRDefault="0002679B" w:rsidP="003A1F00">
        <w:pPr>
          <w:pStyle w:val="a6"/>
          <w:rPr>
            <w:i/>
          </w:rPr>
        </w:pPr>
        <w:r>
          <w:rPr>
            <w:i/>
          </w:rPr>
          <w:t>_____________________________________________________________________________________________________</w:t>
        </w:r>
      </w:p>
      <w:p w:rsidR="0002679B" w:rsidRPr="004574C1" w:rsidRDefault="0002679B" w:rsidP="004574C1">
        <w:pPr>
          <w:pStyle w:val="a6"/>
          <w:rPr>
            <w:i/>
          </w:rPr>
        </w:pPr>
        <w:r w:rsidRPr="0083317F">
          <w:rPr>
            <w:i/>
          </w:rPr>
          <w:t xml:space="preserve">Положение об Общем собрании акционеров Открытого акционерного </w:t>
        </w:r>
        <w:r>
          <w:rPr>
            <w:i/>
          </w:rPr>
          <w:t xml:space="preserve">общества Научно-производственного объединения «Наука» </w:t>
        </w:r>
        <w:r w:rsidRPr="004574C1">
          <w:rPr>
            <w:i/>
          </w:rPr>
          <w:t>(редакция 2)</w:t>
        </w: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79B" w:rsidRDefault="0002679B">
      <w:r>
        <w:separator/>
      </w:r>
    </w:p>
  </w:footnote>
  <w:footnote w:type="continuationSeparator" w:id="1">
    <w:p w:rsidR="0002679B" w:rsidRDefault="00026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3215"/>
      <w:docPartObj>
        <w:docPartGallery w:val="Page Numbers (Top of Page)"/>
        <w:docPartUnique/>
      </w:docPartObj>
    </w:sdtPr>
    <w:sdtContent>
      <w:p w:rsidR="0002679B" w:rsidRDefault="00624CC3">
        <w:pPr>
          <w:pStyle w:val="ac"/>
          <w:jc w:val="center"/>
        </w:pPr>
        <w:r w:rsidRPr="00D8230C">
          <w:rPr>
            <w:rFonts w:ascii="Times New Roman" w:hAnsi="Times New Roman" w:cs="Times New Roman"/>
            <w:sz w:val="24"/>
            <w:szCs w:val="24"/>
          </w:rPr>
          <w:fldChar w:fldCharType="begin"/>
        </w:r>
        <w:r w:rsidR="0002679B" w:rsidRPr="00D8230C">
          <w:rPr>
            <w:rFonts w:ascii="Times New Roman" w:hAnsi="Times New Roman" w:cs="Times New Roman"/>
            <w:sz w:val="24"/>
            <w:szCs w:val="24"/>
          </w:rPr>
          <w:instrText xml:space="preserve"> PAGE   \* MERGEFORMAT </w:instrText>
        </w:r>
        <w:r w:rsidRPr="00D8230C">
          <w:rPr>
            <w:rFonts w:ascii="Times New Roman" w:hAnsi="Times New Roman" w:cs="Times New Roman"/>
            <w:sz w:val="24"/>
            <w:szCs w:val="24"/>
          </w:rPr>
          <w:fldChar w:fldCharType="separate"/>
        </w:r>
        <w:r w:rsidR="00B641EE">
          <w:rPr>
            <w:rFonts w:ascii="Times New Roman" w:hAnsi="Times New Roman" w:cs="Times New Roman"/>
            <w:sz w:val="24"/>
            <w:szCs w:val="24"/>
          </w:rPr>
          <w:t>13</w:t>
        </w:r>
        <w:r w:rsidRPr="00D8230C">
          <w:rPr>
            <w:rFonts w:ascii="Times New Roman" w:hAnsi="Times New Roman" w:cs="Times New Roman"/>
            <w:sz w:val="24"/>
            <w:szCs w:val="24"/>
          </w:rPr>
          <w:fldChar w:fldCharType="end"/>
        </w:r>
      </w:p>
    </w:sdtContent>
  </w:sdt>
  <w:p w:rsidR="0002679B" w:rsidRDefault="000267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C8A"/>
    <w:multiLevelType w:val="hybridMultilevel"/>
    <w:tmpl w:val="FDBCA2BE"/>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321"/>
        </w:tabs>
        <w:ind w:left="321" w:hanging="360"/>
      </w:pPr>
    </w:lvl>
    <w:lvl w:ilvl="2" w:tplc="0419001B" w:tentative="1">
      <w:start w:val="1"/>
      <w:numFmt w:val="lowerRoman"/>
      <w:lvlText w:val="%3."/>
      <w:lvlJc w:val="right"/>
      <w:pPr>
        <w:tabs>
          <w:tab w:val="num" w:pos="1041"/>
        </w:tabs>
        <w:ind w:left="1041" w:hanging="180"/>
      </w:pPr>
    </w:lvl>
    <w:lvl w:ilvl="3" w:tplc="0419000F" w:tentative="1">
      <w:start w:val="1"/>
      <w:numFmt w:val="decimal"/>
      <w:lvlText w:val="%4."/>
      <w:lvlJc w:val="left"/>
      <w:pPr>
        <w:tabs>
          <w:tab w:val="num" w:pos="1761"/>
        </w:tabs>
        <w:ind w:left="1761" w:hanging="360"/>
      </w:pPr>
    </w:lvl>
    <w:lvl w:ilvl="4" w:tplc="04190019" w:tentative="1">
      <w:start w:val="1"/>
      <w:numFmt w:val="lowerLetter"/>
      <w:lvlText w:val="%5."/>
      <w:lvlJc w:val="left"/>
      <w:pPr>
        <w:tabs>
          <w:tab w:val="num" w:pos="2481"/>
        </w:tabs>
        <w:ind w:left="2481" w:hanging="360"/>
      </w:pPr>
    </w:lvl>
    <w:lvl w:ilvl="5" w:tplc="0419001B" w:tentative="1">
      <w:start w:val="1"/>
      <w:numFmt w:val="lowerRoman"/>
      <w:lvlText w:val="%6."/>
      <w:lvlJc w:val="right"/>
      <w:pPr>
        <w:tabs>
          <w:tab w:val="num" w:pos="3201"/>
        </w:tabs>
        <w:ind w:left="3201" w:hanging="180"/>
      </w:pPr>
    </w:lvl>
    <w:lvl w:ilvl="6" w:tplc="0419000F" w:tentative="1">
      <w:start w:val="1"/>
      <w:numFmt w:val="decimal"/>
      <w:lvlText w:val="%7."/>
      <w:lvlJc w:val="left"/>
      <w:pPr>
        <w:tabs>
          <w:tab w:val="num" w:pos="3921"/>
        </w:tabs>
        <w:ind w:left="3921" w:hanging="360"/>
      </w:pPr>
    </w:lvl>
    <w:lvl w:ilvl="7" w:tplc="04190019" w:tentative="1">
      <w:start w:val="1"/>
      <w:numFmt w:val="lowerLetter"/>
      <w:lvlText w:val="%8."/>
      <w:lvlJc w:val="left"/>
      <w:pPr>
        <w:tabs>
          <w:tab w:val="num" w:pos="4641"/>
        </w:tabs>
        <w:ind w:left="4641" w:hanging="360"/>
      </w:pPr>
    </w:lvl>
    <w:lvl w:ilvl="8" w:tplc="0419001B" w:tentative="1">
      <w:start w:val="1"/>
      <w:numFmt w:val="lowerRoman"/>
      <w:lvlText w:val="%9."/>
      <w:lvlJc w:val="right"/>
      <w:pPr>
        <w:tabs>
          <w:tab w:val="num" w:pos="5361"/>
        </w:tabs>
        <w:ind w:left="5361" w:hanging="180"/>
      </w:pPr>
    </w:lvl>
  </w:abstractNum>
  <w:abstractNum w:abstractNumId="1">
    <w:nsid w:val="05466E5B"/>
    <w:multiLevelType w:val="hybridMultilevel"/>
    <w:tmpl w:val="FCDC4F2C"/>
    <w:lvl w:ilvl="0" w:tplc="CA6ABCD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6481B46"/>
    <w:multiLevelType w:val="multilevel"/>
    <w:tmpl w:val="2746223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F74D30"/>
    <w:multiLevelType w:val="hybridMultilevel"/>
    <w:tmpl w:val="DD0CC5D2"/>
    <w:lvl w:ilvl="0" w:tplc="2B606CEE">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AA58E1"/>
    <w:multiLevelType w:val="hybridMultilevel"/>
    <w:tmpl w:val="FDBCA2BE"/>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321"/>
        </w:tabs>
        <w:ind w:left="321" w:hanging="360"/>
      </w:pPr>
    </w:lvl>
    <w:lvl w:ilvl="2" w:tplc="0419001B" w:tentative="1">
      <w:start w:val="1"/>
      <w:numFmt w:val="lowerRoman"/>
      <w:lvlText w:val="%3."/>
      <w:lvlJc w:val="right"/>
      <w:pPr>
        <w:tabs>
          <w:tab w:val="num" w:pos="1041"/>
        </w:tabs>
        <w:ind w:left="1041" w:hanging="180"/>
      </w:pPr>
    </w:lvl>
    <w:lvl w:ilvl="3" w:tplc="0419000F" w:tentative="1">
      <w:start w:val="1"/>
      <w:numFmt w:val="decimal"/>
      <w:lvlText w:val="%4."/>
      <w:lvlJc w:val="left"/>
      <w:pPr>
        <w:tabs>
          <w:tab w:val="num" w:pos="1761"/>
        </w:tabs>
        <w:ind w:left="1761" w:hanging="360"/>
      </w:pPr>
    </w:lvl>
    <w:lvl w:ilvl="4" w:tplc="04190019" w:tentative="1">
      <w:start w:val="1"/>
      <w:numFmt w:val="lowerLetter"/>
      <w:lvlText w:val="%5."/>
      <w:lvlJc w:val="left"/>
      <w:pPr>
        <w:tabs>
          <w:tab w:val="num" w:pos="2481"/>
        </w:tabs>
        <w:ind w:left="2481" w:hanging="360"/>
      </w:pPr>
    </w:lvl>
    <w:lvl w:ilvl="5" w:tplc="0419001B" w:tentative="1">
      <w:start w:val="1"/>
      <w:numFmt w:val="lowerRoman"/>
      <w:lvlText w:val="%6."/>
      <w:lvlJc w:val="right"/>
      <w:pPr>
        <w:tabs>
          <w:tab w:val="num" w:pos="3201"/>
        </w:tabs>
        <w:ind w:left="3201" w:hanging="180"/>
      </w:pPr>
    </w:lvl>
    <w:lvl w:ilvl="6" w:tplc="0419000F" w:tentative="1">
      <w:start w:val="1"/>
      <w:numFmt w:val="decimal"/>
      <w:lvlText w:val="%7."/>
      <w:lvlJc w:val="left"/>
      <w:pPr>
        <w:tabs>
          <w:tab w:val="num" w:pos="3921"/>
        </w:tabs>
        <w:ind w:left="3921" w:hanging="360"/>
      </w:pPr>
    </w:lvl>
    <w:lvl w:ilvl="7" w:tplc="04190019" w:tentative="1">
      <w:start w:val="1"/>
      <w:numFmt w:val="lowerLetter"/>
      <w:lvlText w:val="%8."/>
      <w:lvlJc w:val="left"/>
      <w:pPr>
        <w:tabs>
          <w:tab w:val="num" w:pos="4641"/>
        </w:tabs>
        <w:ind w:left="4641" w:hanging="360"/>
      </w:pPr>
    </w:lvl>
    <w:lvl w:ilvl="8" w:tplc="0419001B" w:tentative="1">
      <w:start w:val="1"/>
      <w:numFmt w:val="lowerRoman"/>
      <w:lvlText w:val="%9."/>
      <w:lvlJc w:val="right"/>
      <w:pPr>
        <w:tabs>
          <w:tab w:val="num" w:pos="5361"/>
        </w:tabs>
        <w:ind w:left="5361" w:hanging="180"/>
      </w:pPr>
    </w:lvl>
  </w:abstractNum>
  <w:abstractNum w:abstractNumId="5">
    <w:nsid w:val="152D016B"/>
    <w:multiLevelType w:val="hybridMultilevel"/>
    <w:tmpl w:val="4DCE542A"/>
    <w:lvl w:ilvl="0" w:tplc="8A6A958E">
      <w:start w:val="1"/>
      <w:numFmt w:val="decimal"/>
      <w:lvlText w:val="%1)"/>
      <w:lvlJc w:val="left"/>
      <w:pPr>
        <w:tabs>
          <w:tab w:val="num" w:pos="1428"/>
        </w:tabs>
        <w:ind w:left="142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F4267A"/>
    <w:multiLevelType w:val="multilevel"/>
    <w:tmpl w:val="4874E936"/>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420"/>
        </w:tabs>
        <w:ind w:left="420" w:hanging="420"/>
      </w:pPr>
      <w:rPr>
        <w:rFonts w:hint="default"/>
      </w:rPr>
    </w:lvl>
    <w:lvl w:ilvl="5">
      <w:start w:val="1"/>
      <w:numFmt w:val="decimal"/>
      <w:lvlText w:val="%1.%2.%3.%4.%5.%6."/>
      <w:lvlJc w:val="left"/>
      <w:pPr>
        <w:tabs>
          <w:tab w:val="num" w:pos="420"/>
        </w:tabs>
        <w:ind w:left="420" w:hanging="420"/>
      </w:pPr>
      <w:rPr>
        <w:rFonts w:hint="default"/>
      </w:rPr>
    </w:lvl>
    <w:lvl w:ilvl="6">
      <w:start w:val="1"/>
      <w:numFmt w:val="decimal"/>
      <w:lvlText w:val="%1.%2.%3.%4.%5.%6.%7."/>
      <w:lvlJc w:val="left"/>
      <w:pPr>
        <w:tabs>
          <w:tab w:val="num" w:pos="420"/>
        </w:tabs>
        <w:ind w:left="420" w:hanging="420"/>
      </w:pPr>
      <w:rPr>
        <w:rFonts w:hint="default"/>
      </w:rPr>
    </w:lvl>
    <w:lvl w:ilvl="7">
      <w:start w:val="1"/>
      <w:numFmt w:val="decimal"/>
      <w:lvlText w:val="%1.%2.%3.%4.%5.%6.%7.%8."/>
      <w:lvlJc w:val="left"/>
      <w:pPr>
        <w:tabs>
          <w:tab w:val="num" w:pos="420"/>
        </w:tabs>
        <w:ind w:left="420" w:hanging="420"/>
      </w:pPr>
      <w:rPr>
        <w:rFonts w:hint="default"/>
      </w:rPr>
    </w:lvl>
    <w:lvl w:ilvl="8">
      <w:start w:val="1"/>
      <w:numFmt w:val="decimal"/>
      <w:lvlText w:val="%1.%2.%3.%4.%5.%6.%7.%8.%9."/>
      <w:lvlJc w:val="left"/>
      <w:pPr>
        <w:tabs>
          <w:tab w:val="num" w:pos="420"/>
        </w:tabs>
        <w:ind w:left="420" w:hanging="420"/>
      </w:pPr>
      <w:rPr>
        <w:rFonts w:hint="default"/>
      </w:rPr>
    </w:lvl>
  </w:abstractNum>
  <w:abstractNum w:abstractNumId="7">
    <w:nsid w:val="18B03DA8"/>
    <w:multiLevelType w:val="hybridMultilevel"/>
    <w:tmpl w:val="2EA60BA0"/>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DC6910"/>
    <w:multiLevelType w:val="multilevel"/>
    <w:tmpl w:val="A1DA8F8C"/>
    <w:lvl w:ilvl="0">
      <w:start w:val="2"/>
      <w:numFmt w:val="decimal"/>
      <w:lvlText w:val="%1."/>
      <w:lvlJc w:val="left"/>
      <w:pPr>
        <w:tabs>
          <w:tab w:val="num" w:pos="420"/>
        </w:tabs>
        <w:ind w:left="420" w:hanging="420"/>
      </w:pPr>
      <w:rPr>
        <w:rFonts w:hint="default"/>
      </w:rPr>
    </w:lvl>
    <w:lvl w:ilvl="1">
      <w:start w:val="1"/>
      <w:numFmt w:val="decimal"/>
      <w:lvlRestart w:val="0"/>
      <w:lvlText w:val="12.%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28108A"/>
    <w:multiLevelType w:val="multilevel"/>
    <w:tmpl w:val="B9625B58"/>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1140"/>
        </w:tabs>
        <w:ind w:left="1140" w:hanging="420"/>
      </w:pPr>
      <w:rPr>
        <w:rFonts w:hint="default"/>
      </w:rPr>
    </w:lvl>
    <w:lvl w:ilvl="2">
      <w:start w:val="1"/>
      <w:numFmt w:val="decimal"/>
      <w:lvlText w:val="2.%2.%3."/>
      <w:lvlJc w:val="left"/>
      <w:pPr>
        <w:tabs>
          <w:tab w:val="num" w:pos="2160"/>
        </w:tabs>
        <w:ind w:left="567" w:hanging="567"/>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26175E"/>
    <w:multiLevelType w:val="multilevel"/>
    <w:tmpl w:val="9E604330"/>
    <w:lvl w:ilvl="0">
      <w:start w:val="1"/>
      <w:numFmt w:val="decimal"/>
      <w:lvlText w:val="%1."/>
      <w:lvlJc w:val="left"/>
      <w:pPr>
        <w:tabs>
          <w:tab w:val="num" w:pos="420"/>
        </w:tabs>
        <w:ind w:left="420" w:hanging="420"/>
      </w:pPr>
      <w:rPr>
        <w:rFonts w:hint="default"/>
      </w:rPr>
    </w:lvl>
    <w:lvl w:ilvl="1">
      <w:start w:val="1"/>
      <w:numFmt w:val="decimal"/>
      <w:lvlText w:val="10.%2."/>
      <w:lvlJc w:val="left"/>
      <w:pPr>
        <w:tabs>
          <w:tab w:val="num" w:pos="1849"/>
        </w:tabs>
        <w:ind w:left="1276"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4FF0873"/>
    <w:multiLevelType w:val="multilevel"/>
    <w:tmpl w:val="24DC61B8"/>
    <w:lvl w:ilvl="0">
      <w:start w:val="1"/>
      <w:numFmt w:val="decimal"/>
      <w:lvlText w:val="%1."/>
      <w:lvlJc w:val="left"/>
      <w:pPr>
        <w:tabs>
          <w:tab w:val="num" w:pos="420"/>
        </w:tabs>
        <w:ind w:left="420" w:hanging="420"/>
      </w:pPr>
      <w:rPr>
        <w:rFonts w:hint="default"/>
      </w:rPr>
    </w:lvl>
    <w:lvl w:ilvl="1">
      <w:start w:val="1"/>
      <w:numFmt w:val="decimal"/>
      <w:lvlRestart w:val="0"/>
      <w:lvlText w:val="6.%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5D75913"/>
    <w:multiLevelType w:val="multilevel"/>
    <w:tmpl w:val="5920B1EE"/>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6F6C68"/>
    <w:multiLevelType w:val="multilevel"/>
    <w:tmpl w:val="0CCAF12A"/>
    <w:lvl w:ilvl="0">
      <w:start w:val="2"/>
      <w:numFmt w:val="decimal"/>
      <w:lvlText w:val="%1."/>
      <w:lvlJc w:val="left"/>
      <w:pPr>
        <w:tabs>
          <w:tab w:val="num" w:pos="420"/>
        </w:tabs>
        <w:ind w:left="420" w:hanging="420"/>
      </w:pPr>
      <w:rPr>
        <w:rFonts w:hint="default"/>
      </w:rPr>
    </w:lvl>
    <w:lvl w:ilvl="1">
      <w:start w:val="1"/>
      <w:numFmt w:val="decimal"/>
      <w:lvlRestart w:val="0"/>
      <w:lvlText w:val="11.%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B3E127A"/>
    <w:multiLevelType w:val="hybridMultilevel"/>
    <w:tmpl w:val="F0904B52"/>
    <w:lvl w:ilvl="0" w:tplc="8A6A958E">
      <w:start w:val="1"/>
      <w:numFmt w:val="decimal"/>
      <w:lvlText w:val="%1)"/>
      <w:lvlJc w:val="left"/>
      <w:pPr>
        <w:tabs>
          <w:tab w:val="num" w:pos="1428"/>
        </w:tabs>
        <w:ind w:left="142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766B85"/>
    <w:multiLevelType w:val="multilevel"/>
    <w:tmpl w:val="F8CEAA02"/>
    <w:lvl w:ilvl="0">
      <w:start w:val="1"/>
      <w:numFmt w:val="decimal"/>
      <w:lvlText w:val="%1."/>
      <w:lvlJc w:val="left"/>
      <w:pPr>
        <w:tabs>
          <w:tab w:val="num" w:pos="420"/>
        </w:tabs>
        <w:ind w:left="420" w:hanging="420"/>
      </w:pPr>
      <w:rPr>
        <w:rFonts w:hint="default"/>
      </w:rPr>
    </w:lvl>
    <w:lvl w:ilvl="1">
      <w:start w:val="1"/>
      <w:numFmt w:val="decimal"/>
      <w:lvlText w:val="9.%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C3209F3"/>
    <w:multiLevelType w:val="hybridMultilevel"/>
    <w:tmpl w:val="A8125D46"/>
    <w:lvl w:ilvl="0" w:tplc="8A6A958E">
      <w:start w:val="1"/>
      <w:numFmt w:val="decimal"/>
      <w:lvlText w:val="%1)"/>
      <w:lvlJc w:val="left"/>
      <w:pPr>
        <w:tabs>
          <w:tab w:val="num" w:pos="1428"/>
        </w:tabs>
        <w:ind w:left="142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D27E2"/>
    <w:multiLevelType w:val="singleLevel"/>
    <w:tmpl w:val="0419000F"/>
    <w:lvl w:ilvl="0">
      <w:start w:val="1"/>
      <w:numFmt w:val="decimal"/>
      <w:lvlText w:val="%1."/>
      <w:lvlJc w:val="left"/>
      <w:pPr>
        <w:tabs>
          <w:tab w:val="num" w:pos="360"/>
        </w:tabs>
        <w:ind w:left="360" w:hanging="360"/>
      </w:pPr>
    </w:lvl>
  </w:abstractNum>
  <w:abstractNum w:abstractNumId="18">
    <w:nsid w:val="3E464D17"/>
    <w:multiLevelType w:val="hybridMultilevel"/>
    <w:tmpl w:val="C58AD416"/>
    <w:lvl w:ilvl="0" w:tplc="C9D6ACAA">
      <w:start w:val="1"/>
      <w:numFmt w:val="decimal"/>
      <w:lvlText w:val="%1."/>
      <w:lvlJc w:val="left"/>
      <w:pPr>
        <w:tabs>
          <w:tab w:val="num" w:pos="1440"/>
        </w:tabs>
        <w:ind w:left="1440" w:hanging="360"/>
      </w:pPr>
      <w:rPr>
        <w:rFonts w:hint="default"/>
        <w:b/>
        <w:i w:val="0"/>
      </w:rPr>
    </w:lvl>
    <w:lvl w:ilvl="1" w:tplc="1582A1AE">
      <w:start w:val="1"/>
      <w:numFmt w:val="decimal"/>
      <w:lvlText w:val="%2."/>
      <w:lvlJc w:val="left"/>
      <w:pPr>
        <w:tabs>
          <w:tab w:val="num" w:pos="360"/>
        </w:tabs>
        <w:ind w:left="360" w:hanging="360"/>
      </w:pPr>
      <w:rPr>
        <w:rFonts w:hint="default"/>
        <w:b/>
        <w:i w:val="0"/>
      </w:rPr>
    </w:lvl>
    <w:lvl w:ilvl="2" w:tplc="2B606CEE">
      <w:start w:val="1"/>
      <w:numFmt w:val="bullet"/>
      <w:lvlText w:val=""/>
      <w:lvlJc w:val="left"/>
      <w:pPr>
        <w:tabs>
          <w:tab w:val="num" w:pos="2340"/>
        </w:tabs>
        <w:ind w:left="2340" w:hanging="360"/>
      </w:pPr>
      <w:rPr>
        <w:rFonts w:ascii="Symbol" w:hAnsi="Symbol" w:hint="default"/>
        <w:b/>
        <w:i w:val="0"/>
        <w:sz w:val="18"/>
        <w:szCs w:val="1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271B3B"/>
    <w:multiLevelType w:val="multilevel"/>
    <w:tmpl w:val="3334C5BE"/>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A8D4D6F"/>
    <w:multiLevelType w:val="hybridMultilevel"/>
    <w:tmpl w:val="AB742B24"/>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8D32B3"/>
    <w:multiLevelType w:val="hybridMultilevel"/>
    <w:tmpl w:val="66A0655C"/>
    <w:lvl w:ilvl="0" w:tplc="8A6A958E">
      <w:start w:val="1"/>
      <w:numFmt w:val="decimal"/>
      <w:lvlText w:val="%1)"/>
      <w:lvlJc w:val="left"/>
      <w:pPr>
        <w:tabs>
          <w:tab w:val="num" w:pos="1428"/>
        </w:tabs>
        <w:ind w:left="142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457E1F"/>
    <w:multiLevelType w:val="hybridMultilevel"/>
    <w:tmpl w:val="8C6A2138"/>
    <w:lvl w:ilvl="0" w:tplc="2B606CEE">
      <w:start w:val="1"/>
      <w:numFmt w:val="bullet"/>
      <w:lvlText w:val=""/>
      <w:lvlJc w:val="left"/>
      <w:pPr>
        <w:tabs>
          <w:tab w:val="num" w:pos="1428"/>
        </w:tabs>
        <w:ind w:left="1428" w:hanging="360"/>
      </w:pPr>
      <w:rPr>
        <w:rFonts w:ascii="Symbol" w:hAnsi="Symbol" w:hint="default"/>
        <w:sz w:val="18"/>
        <w:szCs w:val="18"/>
      </w:rPr>
    </w:lvl>
    <w:lvl w:ilvl="1" w:tplc="8C38CF94">
      <w:start w:val="1"/>
      <w:numFmt w:val="decimal"/>
      <w:lvlText w:val="%2)"/>
      <w:lvlJc w:val="left"/>
      <w:pPr>
        <w:tabs>
          <w:tab w:val="num" w:pos="2148"/>
        </w:tabs>
        <w:ind w:left="2148" w:hanging="360"/>
      </w:pPr>
      <w:rPr>
        <w:rFonts w:hint="default"/>
        <w:sz w:val="18"/>
        <w:szCs w:val="18"/>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717B3B6D"/>
    <w:multiLevelType w:val="multilevel"/>
    <w:tmpl w:val="11D0B95C"/>
    <w:lvl w:ilvl="0">
      <w:start w:val="1"/>
      <w:numFmt w:val="decimal"/>
      <w:lvlText w:val="%1."/>
      <w:lvlJc w:val="left"/>
      <w:pPr>
        <w:tabs>
          <w:tab w:val="num" w:pos="420"/>
        </w:tabs>
        <w:ind w:left="420" w:hanging="420"/>
      </w:pPr>
      <w:rPr>
        <w:rFonts w:hint="default"/>
      </w:rPr>
    </w:lvl>
    <w:lvl w:ilvl="1">
      <w:start w:val="1"/>
      <w:numFmt w:val="decimal"/>
      <w:lvlText w:val="5.%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2503A17"/>
    <w:multiLevelType w:val="multilevel"/>
    <w:tmpl w:val="69F67B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75B3BA7"/>
    <w:multiLevelType w:val="multilevel"/>
    <w:tmpl w:val="865E5480"/>
    <w:lvl w:ilvl="0">
      <w:start w:val="1"/>
      <w:numFmt w:val="decimal"/>
      <w:lvlText w:val="%1."/>
      <w:lvlJc w:val="left"/>
      <w:pPr>
        <w:tabs>
          <w:tab w:val="num" w:pos="420"/>
        </w:tabs>
        <w:ind w:left="420" w:hanging="420"/>
      </w:pPr>
      <w:rPr>
        <w:rFonts w:hint="default"/>
      </w:rPr>
    </w:lvl>
    <w:lvl w:ilvl="1">
      <w:start w:val="1"/>
      <w:numFmt w:val="decimal"/>
      <w:lvlRestart w:val="0"/>
      <w:lvlText w:val="8.%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7D900DD"/>
    <w:multiLevelType w:val="hybridMultilevel"/>
    <w:tmpl w:val="B49C4004"/>
    <w:lvl w:ilvl="0" w:tplc="FFA4C114">
      <w:start w:val="1"/>
      <w:numFmt w:val="bullet"/>
      <w:lvlText w:val="-"/>
      <w:lvlJc w:val="left"/>
      <w:pPr>
        <w:tabs>
          <w:tab w:val="num" w:pos="1068"/>
        </w:tabs>
        <w:ind w:left="764" w:hanging="56"/>
      </w:pPr>
      <w:rPr>
        <w:rFonts w:hint="default"/>
      </w:rPr>
    </w:lvl>
    <w:lvl w:ilvl="1" w:tplc="04190005">
      <w:start w:val="1"/>
      <w:numFmt w:val="bullet"/>
      <w:lvlText w:val=""/>
      <w:lvlJc w:val="left"/>
      <w:pPr>
        <w:tabs>
          <w:tab w:val="num" w:pos="2091"/>
        </w:tabs>
        <w:ind w:left="2091" w:hanging="360"/>
      </w:pPr>
      <w:rPr>
        <w:rFonts w:ascii="Wingdings" w:hAnsi="Wingdings" w:hint="default"/>
      </w:rPr>
    </w:lvl>
    <w:lvl w:ilvl="2" w:tplc="04190005" w:tentative="1">
      <w:start w:val="1"/>
      <w:numFmt w:val="bullet"/>
      <w:lvlText w:val=""/>
      <w:lvlJc w:val="left"/>
      <w:pPr>
        <w:tabs>
          <w:tab w:val="num" w:pos="2811"/>
        </w:tabs>
        <w:ind w:left="2811" w:hanging="360"/>
      </w:pPr>
      <w:rPr>
        <w:rFonts w:ascii="Wingdings" w:hAnsi="Wingdings" w:hint="default"/>
      </w:rPr>
    </w:lvl>
    <w:lvl w:ilvl="3" w:tplc="04190001" w:tentative="1">
      <w:start w:val="1"/>
      <w:numFmt w:val="bullet"/>
      <w:lvlText w:val=""/>
      <w:lvlJc w:val="left"/>
      <w:pPr>
        <w:tabs>
          <w:tab w:val="num" w:pos="3531"/>
        </w:tabs>
        <w:ind w:left="3531" w:hanging="360"/>
      </w:pPr>
      <w:rPr>
        <w:rFonts w:ascii="Symbol" w:hAnsi="Symbol" w:hint="default"/>
      </w:rPr>
    </w:lvl>
    <w:lvl w:ilvl="4" w:tplc="04190003" w:tentative="1">
      <w:start w:val="1"/>
      <w:numFmt w:val="bullet"/>
      <w:lvlText w:val="o"/>
      <w:lvlJc w:val="left"/>
      <w:pPr>
        <w:tabs>
          <w:tab w:val="num" w:pos="4251"/>
        </w:tabs>
        <w:ind w:left="4251" w:hanging="360"/>
      </w:pPr>
      <w:rPr>
        <w:rFonts w:ascii="Courier New" w:hAnsi="Courier New" w:hint="default"/>
      </w:rPr>
    </w:lvl>
    <w:lvl w:ilvl="5" w:tplc="04190005" w:tentative="1">
      <w:start w:val="1"/>
      <w:numFmt w:val="bullet"/>
      <w:lvlText w:val=""/>
      <w:lvlJc w:val="left"/>
      <w:pPr>
        <w:tabs>
          <w:tab w:val="num" w:pos="4971"/>
        </w:tabs>
        <w:ind w:left="4971" w:hanging="360"/>
      </w:pPr>
      <w:rPr>
        <w:rFonts w:ascii="Wingdings" w:hAnsi="Wingdings" w:hint="default"/>
      </w:rPr>
    </w:lvl>
    <w:lvl w:ilvl="6" w:tplc="04190001" w:tentative="1">
      <w:start w:val="1"/>
      <w:numFmt w:val="bullet"/>
      <w:lvlText w:val=""/>
      <w:lvlJc w:val="left"/>
      <w:pPr>
        <w:tabs>
          <w:tab w:val="num" w:pos="5691"/>
        </w:tabs>
        <w:ind w:left="5691" w:hanging="360"/>
      </w:pPr>
      <w:rPr>
        <w:rFonts w:ascii="Symbol" w:hAnsi="Symbol" w:hint="default"/>
      </w:rPr>
    </w:lvl>
    <w:lvl w:ilvl="7" w:tplc="04190003" w:tentative="1">
      <w:start w:val="1"/>
      <w:numFmt w:val="bullet"/>
      <w:lvlText w:val="o"/>
      <w:lvlJc w:val="left"/>
      <w:pPr>
        <w:tabs>
          <w:tab w:val="num" w:pos="6411"/>
        </w:tabs>
        <w:ind w:left="6411" w:hanging="360"/>
      </w:pPr>
      <w:rPr>
        <w:rFonts w:ascii="Courier New" w:hAnsi="Courier New" w:hint="default"/>
      </w:rPr>
    </w:lvl>
    <w:lvl w:ilvl="8" w:tplc="04190005" w:tentative="1">
      <w:start w:val="1"/>
      <w:numFmt w:val="bullet"/>
      <w:lvlText w:val=""/>
      <w:lvlJc w:val="left"/>
      <w:pPr>
        <w:tabs>
          <w:tab w:val="num" w:pos="7131"/>
        </w:tabs>
        <w:ind w:left="7131" w:hanging="360"/>
      </w:pPr>
      <w:rPr>
        <w:rFonts w:ascii="Wingdings" w:hAnsi="Wingdings" w:hint="default"/>
      </w:rPr>
    </w:lvl>
  </w:abstractNum>
  <w:abstractNum w:abstractNumId="27">
    <w:nsid w:val="7B5B30A9"/>
    <w:multiLevelType w:val="multilevel"/>
    <w:tmpl w:val="C1E03CF2"/>
    <w:lvl w:ilvl="0">
      <w:start w:val="1"/>
      <w:numFmt w:val="decimal"/>
      <w:lvlText w:val="%1."/>
      <w:lvlJc w:val="left"/>
      <w:pPr>
        <w:tabs>
          <w:tab w:val="num" w:pos="420"/>
        </w:tabs>
        <w:ind w:left="420" w:hanging="420"/>
      </w:pPr>
      <w:rPr>
        <w:rFonts w:hint="default"/>
      </w:rPr>
    </w:lvl>
    <w:lvl w:ilvl="1">
      <w:start w:val="1"/>
      <w:numFmt w:val="decimal"/>
      <w:lvlRestart w:val="0"/>
      <w:lvlText w:val="7.%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2"/>
  </w:num>
  <w:num w:numId="2">
    <w:abstractNumId w:val="24"/>
  </w:num>
  <w:num w:numId="3">
    <w:abstractNumId w:val="3"/>
  </w:num>
  <w:num w:numId="4">
    <w:abstractNumId w:val="18"/>
  </w:num>
  <w:num w:numId="5">
    <w:abstractNumId w:val="2"/>
  </w:num>
  <w:num w:numId="6">
    <w:abstractNumId w:val="11"/>
  </w:num>
  <w:num w:numId="7">
    <w:abstractNumId w:val="6"/>
  </w:num>
  <w:num w:numId="8">
    <w:abstractNumId w:val="23"/>
  </w:num>
  <w:num w:numId="9">
    <w:abstractNumId w:val="27"/>
  </w:num>
  <w:num w:numId="10">
    <w:abstractNumId w:val="25"/>
  </w:num>
  <w:num w:numId="11">
    <w:abstractNumId w:val="4"/>
  </w:num>
  <w:num w:numId="12">
    <w:abstractNumId w:val="21"/>
  </w:num>
  <w:num w:numId="13">
    <w:abstractNumId w:val="8"/>
  </w:num>
  <w:num w:numId="14">
    <w:abstractNumId w:val="13"/>
  </w:num>
  <w:num w:numId="15">
    <w:abstractNumId w:val="15"/>
  </w:num>
  <w:num w:numId="16">
    <w:abstractNumId w:val="20"/>
  </w:num>
  <w:num w:numId="17">
    <w:abstractNumId w:val="7"/>
  </w:num>
  <w:num w:numId="18">
    <w:abstractNumId w:val="10"/>
  </w:num>
  <w:num w:numId="19">
    <w:abstractNumId w:val="16"/>
  </w:num>
  <w:num w:numId="20">
    <w:abstractNumId w:val="14"/>
  </w:num>
  <w:num w:numId="21">
    <w:abstractNumId w:val="5"/>
  </w:num>
  <w:num w:numId="22">
    <w:abstractNumId w:val="9"/>
  </w:num>
  <w:num w:numId="23">
    <w:abstractNumId w:val="1"/>
  </w:num>
  <w:num w:numId="24">
    <w:abstractNumId w:val="0"/>
  </w:num>
  <w:num w:numId="25">
    <w:abstractNumId w:val="26"/>
  </w:num>
  <w:num w:numId="26">
    <w:abstractNumId w:val="12"/>
  </w:num>
  <w:num w:numId="27">
    <w:abstractNumId w:val="1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92826"/>
    <w:rsid w:val="0002679B"/>
    <w:rsid w:val="00076971"/>
    <w:rsid w:val="000B09F3"/>
    <w:rsid w:val="001645F7"/>
    <w:rsid w:val="00171EAF"/>
    <w:rsid w:val="00191788"/>
    <w:rsid w:val="001D219B"/>
    <w:rsid w:val="001E299D"/>
    <w:rsid w:val="00223694"/>
    <w:rsid w:val="00237D93"/>
    <w:rsid w:val="00245301"/>
    <w:rsid w:val="002B450E"/>
    <w:rsid w:val="00373D11"/>
    <w:rsid w:val="003A1F00"/>
    <w:rsid w:val="003E547C"/>
    <w:rsid w:val="00422FCF"/>
    <w:rsid w:val="004574C1"/>
    <w:rsid w:val="00473D66"/>
    <w:rsid w:val="004C57BA"/>
    <w:rsid w:val="004F78A2"/>
    <w:rsid w:val="00515318"/>
    <w:rsid w:val="00561E83"/>
    <w:rsid w:val="005D2D53"/>
    <w:rsid w:val="005D3DE7"/>
    <w:rsid w:val="00624CC3"/>
    <w:rsid w:val="00644F6E"/>
    <w:rsid w:val="00662963"/>
    <w:rsid w:val="006A4B4C"/>
    <w:rsid w:val="006C3B06"/>
    <w:rsid w:val="006C45BC"/>
    <w:rsid w:val="00761AAF"/>
    <w:rsid w:val="007B5B58"/>
    <w:rsid w:val="007C7190"/>
    <w:rsid w:val="007D18F8"/>
    <w:rsid w:val="007F6C83"/>
    <w:rsid w:val="007F7BDA"/>
    <w:rsid w:val="00821C35"/>
    <w:rsid w:val="0083317F"/>
    <w:rsid w:val="00893641"/>
    <w:rsid w:val="00962545"/>
    <w:rsid w:val="009A055B"/>
    <w:rsid w:val="00A33FD2"/>
    <w:rsid w:val="00A86F0B"/>
    <w:rsid w:val="00B27233"/>
    <w:rsid w:val="00B31852"/>
    <w:rsid w:val="00B34A47"/>
    <w:rsid w:val="00B405A9"/>
    <w:rsid w:val="00B56BC0"/>
    <w:rsid w:val="00B641EE"/>
    <w:rsid w:val="00BA4924"/>
    <w:rsid w:val="00C12261"/>
    <w:rsid w:val="00C62BC0"/>
    <w:rsid w:val="00C90C7F"/>
    <w:rsid w:val="00CA4F6D"/>
    <w:rsid w:val="00CF3928"/>
    <w:rsid w:val="00D45C8D"/>
    <w:rsid w:val="00D51483"/>
    <w:rsid w:val="00D8230C"/>
    <w:rsid w:val="00E10B0E"/>
    <w:rsid w:val="00E40DA7"/>
    <w:rsid w:val="00E74150"/>
    <w:rsid w:val="00E92826"/>
    <w:rsid w:val="00EA00F9"/>
    <w:rsid w:val="00EA3EFF"/>
    <w:rsid w:val="00F12652"/>
    <w:rsid w:val="00F9099B"/>
    <w:rsid w:val="00FA1228"/>
    <w:rsid w:val="00FB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9F3"/>
  </w:style>
  <w:style w:type="paragraph" w:styleId="1">
    <w:name w:val="heading 1"/>
    <w:basedOn w:val="a"/>
    <w:next w:val="a"/>
    <w:qFormat/>
    <w:rsid w:val="000B09F3"/>
    <w:pPr>
      <w:keepNext/>
      <w:tabs>
        <w:tab w:val="left" w:pos="5529"/>
      </w:tabs>
      <w:jc w:val="center"/>
      <w:outlineLvl w:val="0"/>
    </w:pPr>
    <w:rPr>
      <w:b/>
      <w:iCs/>
      <w:sz w:val="36"/>
    </w:rPr>
  </w:style>
  <w:style w:type="paragraph" w:styleId="2">
    <w:name w:val="heading 2"/>
    <w:basedOn w:val="a"/>
    <w:next w:val="a"/>
    <w:qFormat/>
    <w:rsid w:val="000B09F3"/>
    <w:pPr>
      <w:keepNext/>
      <w:ind w:firstLine="720"/>
      <w:jc w:val="both"/>
      <w:outlineLvl w:val="1"/>
    </w:pPr>
    <w:rPr>
      <w:sz w:val="24"/>
    </w:rPr>
  </w:style>
  <w:style w:type="paragraph" w:styleId="3">
    <w:name w:val="heading 3"/>
    <w:basedOn w:val="a"/>
    <w:next w:val="a"/>
    <w:qFormat/>
    <w:rsid w:val="000B09F3"/>
    <w:pPr>
      <w:keepNext/>
      <w:tabs>
        <w:tab w:val="left" w:pos="4536"/>
      </w:tabs>
      <w:outlineLvl w:val="2"/>
    </w:pPr>
    <w:rPr>
      <w:b/>
      <w:sz w:val="24"/>
    </w:rPr>
  </w:style>
  <w:style w:type="paragraph" w:styleId="4">
    <w:name w:val="heading 4"/>
    <w:basedOn w:val="a"/>
    <w:next w:val="a"/>
    <w:qFormat/>
    <w:rsid w:val="000B09F3"/>
    <w:pPr>
      <w:keepNext/>
      <w:spacing w:before="240" w:after="60"/>
      <w:outlineLvl w:val="3"/>
    </w:pPr>
    <w:rPr>
      <w:b/>
      <w:bCs/>
      <w:sz w:val="28"/>
      <w:szCs w:val="28"/>
    </w:rPr>
  </w:style>
  <w:style w:type="paragraph" w:styleId="7">
    <w:name w:val="heading 7"/>
    <w:basedOn w:val="a"/>
    <w:next w:val="a"/>
    <w:qFormat/>
    <w:rsid w:val="000B09F3"/>
    <w:pPr>
      <w:spacing w:before="240" w:after="60"/>
      <w:outlineLvl w:val="6"/>
    </w:pPr>
    <w:rPr>
      <w:sz w:val="24"/>
      <w:szCs w:val="24"/>
    </w:rPr>
  </w:style>
  <w:style w:type="paragraph" w:styleId="9">
    <w:name w:val="heading 9"/>
    <w:basedOn w:val="a"/>
    <w:next w:val="a"/>
    <w:qFormat/>
    <w:rsid w:val="000B09F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09F3"/>
    <w:rPr>
      <w:sz w:val="22"/>
    </w:rPr>
  </w:style>
  <w:style w:type="paragraph" w:styleId="a4">
    <w:name w:val="Body Text Indent"/>
    <w:basedOn w:val="a"/>
    <w:rsid w:val="000B09F3"/>
    <w:pPr>
      <w:ind w:firstLine="708"/>
      <w:jc w:val="both"/>
    </w:pPr>
    <w:rPr>
      <w:sz w:val="22"/>
    </w:rPr>
  </w:style>
  <w:style w:type="paragraph" w:styleId="a5">
    <w:name w:val="Title"/>
    <w:basedOn w:val="a"/>
    <w:qFormat/>
    <w:rsid w:val="000B09F3"/>
    <w:pPr>
      <w:jc w:val="center"/>
    </w:pPr>
    <w:rPr>
      <w:sz w:val="24"/>
    </w:rPr>
  </w:style>
  <w:style w:type="paragraph" w:styleId="20">
    <w:name w:val="Body Text Indent 2"/>
    <w:basedOn w:val="a"/>
    <w:rsid w:val="000B09F3"/>
    <w:pPr>
      <w:ind w:firstLine="720"/>
      <w:jc w:val="both"/>
    </w:pPr>
    <w:rPr>
      <w:sz w:val="22"/>
    </w:rPr>
  </w:style>
  <w:style w:type="paragraph" w:customStyle="1" w:styleId="ConsNormal">
    <w:name w:val="ConsNormal"/>
    <w:rsid w:val="000B09F3"/>
    <w:pPr>
      <w:widowControl w:val="0"/>
      <w:ind w:firstLine="720"/>
    </w:pPr>
    <w:rPr>
      <w:snapToGrid w:val="0"/>
    </w:rPr>
  </w:style>
  <w:style w:type="paragraph" w:styleId="30">
    <w:name w:val="Body Text Indent 3"/>
    <w:basedOn w:val="a"/>
    <w:rsid w:val="000B09F3"/>
    <w:pPr>
      <w:ind w:firstLine="720"/>
      <w:jc w:val="both"/>
    </w:pPr>
  </w:style>
  <w:style w:type="paragraph" w:styleId="21">
    <w:name w:val="Body Text 2"/>
    <w:basedOn w:val="a"/>
    <w:rsid w:val="000B09F3"/>
    <w:pPr>
      <w:jc w:val="both"/>
    </w:pPr>
  </w:style>
  <w:style w:type="paragraph" w:customStyle="1" w:styleId="ConsNonformat">
    <w:name w:val="ConsNonformat"/>
    <w:rsid w:val="000B09F3"/>
    <w:pPr>
      <w:widowControl w:val="0"/>
    </w:pPr>
    <w:rPr>
      <w:rFonts w:ascii="Courier New" w:hAnsi="Courier New"/>
      <w:snapToGrid w:val="0"/>
    </w:rPr>
  </w:style>
  <w:style w:type="paragraph" w:styleId="a6">
    <w:name w:val="footer"/>
    <w:basedOn w:val="a"/>
    <w:link w:val="a7"/>
    <w:uiPriority w:val="99"/>
    <w:rsid w:val="000B09F3"/>
    <w:pPr>
      <w:tabs>
        <w:tab w:val="center" w:pos="4153"/>
        <w:tab w:val="right" w:pos="8306"/>
      </w:tabs>
    </w:pPr>
  </w:style>
  <w:style w:type="character" w:styleId="a8">
    <w:name w:val="page number"/>
    <w:basedOn w:val="a0"/>
    <w:rsid w:val="000B09F3"/>
  </w:style>
  <w:style w:type="paragraph" w:styleId="a9">
    <w:name w:val="footnote text"/>
    <w:basedOn w:val="a"/>
    <w:semiHidden/>
    <w:rsid w:val="000B09F3"/>
  </w:style>
  <w:style w:type="character" w:styleId="aa">
    <w:name w:val="footnote reference"/>
    <w:basedOn w:val="a0"/>
    <w:semiHidden/>
    <w:rsid w:val="000B09F3"/>
    <w:rPr>
      <w:vertAlign w:val="superscript"/>
    </w:rPr>
  </w:style>
  <w:style w:type="paragraph" w:styleId="31">
    <w:name w:val="Body Text 3"/>
    <w:basedOn w:val="a"/>
    <w:rsid w:val="000B09F3"/>
    <w:rPr>
      <w:i/>
    </w:rPr>
  </w:style>
  <w:style w:type="paragraph" w:customStyle="1" w:styleId="10">
    <w:name w:val="Обычный1"/>
    <w:rsid w:val="000B09F3"/>
  </w:style>
  <w:style w:type="paragraph" w:customStyle="1" w:styleId="310">
    <w:name w:val="Заголовок 31"/>
    <w:basedOn w:val="10"/>
    <w:next w:val="10"/>
    <w:rsid w:val="000B09F3"/>
    <w:pPr>
      <w:keepNext/>
      <w:jc w:val="right"/>
      <w:outlineLvl w:val="2"/>
    </w:pPr>
    <w:rPr>
      <w:b/>
      <w:i/>
      <w:sz w:val="24"/>
    </w:rPr>
  </w:style>
  <w:style w:type="character" w:customStyle="1" w:styleId="ab">
    <w:name w:val="Гипертекстовая ссылка"/>
    <w:basedOn w:val="a0"/>
    <w:uiPriority w:val="99"/>
    <w:rsid w:val="000B09F3"/>
    <w:rPr>
      <w:color w:val="008000"/>
      <w:sz w:val="20"/>
      <w:szCs w:val="20"/>
      <w:u w:val="single"/>
    </w:rPr>
  </w:style>
  <w:style w:type="paragraph" w:styleId="ac">
    <w:name w:val="header"/>
    <w:basedOn w:val="a"/>
    <w:link w:val="ad"/>
    <w:uiPriority w:val="99"/>
    <w:rsid w:val="000B09F3"/>
    <w:pPr>
      <w:tabs>
        <w:tab w:val="center" w:pos="4677"/>
        <w:tab w:val="right" w:pos="9355"/>
      </w:tabs>
      <w:autoSpaceDE w:val="0"/>
      <w:autoSpaceDN w:val="0"/>
      <w:ind w:firstLine="720"/>
    </w:pPr>
    <w:rPr>
      <w:rFonts w:ascii="Arial" w:hAnsi="Arial" w:cs="Arial"/>
      <w:noProof/>
      <w:color w:val="000000"/>
      <w:lang w:eastAsia="en-US"/>
    </w:rPr>
  </w:style>
  <w:style w:type="character" w:styleId="ae">
    <w:name w:val="Emphasis"/>
    <w:basedOn w:val="a0"/>
    <w:qFormat/>
    <w:rsid w:val="000B09F3"/>
    <w:rPr>
      <w:i/>
      <w:iCs/>
    </w:rPr>
  </w:style>
  <w:style w:type="paragraph" w:styleId="af">
    <w:name w:val="Normal (Web)"/>
    <w:basedOn w:val="a"/>
    <w:rsid w:val="000B09F3"/>
    <w:rPr>
      <w:sz w:val="24"/>
      <w:szCs w:val="24"/>
    </w:rPr>
  </w:style>
  <w:style w:type="character" w:customStyle="1" w:styleId="rvts48220">
    <w:name w:val="rvts48220"/>
    <w:basedOn w:val="a0"/>
    <w:rsid w:val="000B09F3"/>
  </w:style>
  <w:style w:type="paragraph" w:customStyle="1" w:styleId="CharChar1CharCharCharCharCharCharCharCharCharCharCharCharCharChar">
    <w:name w:val="Char Char1 Char Char Char Char Char Char Char Char Char Знак Знак Char Char Char Char Char"/>
    <w:basedOn w:val="a"/>
    <w:rsid w:val="000B09F3"/>
    <w:pPr>
      <w:spacing w:after="160" w:line="240" w:lineRule="exact"/>
    </w:pPr>
    <w:rPr>
      <w:lang w:val="en-US" w:eastAsia="zh-CN"/>
    </w:rPr>
  </w:style>
  <w:style w:type="paragraph" w:styleId="af0">
    <w:name w:val="Balloon Text"/>
    <w:basedOn w:val="a"/>
    <w:semiHidden/>
    <w:rsid w:val="000B09F3"/>
    <w:rPr>
      <w:rFonts w:ascii="Tahoma" w:hAnsi="Tahoma" w:cs="Tahoma"/>
      <w:sz w:val="16"/>
      <w:szCs w:val="16"/>
    </w:rPr>
  </w:style>
  <w:style w:type="character" w:styleId="af1">
    <w:name w:val="annotation reference"/>
    <w:basedOn w:val="a0"/>
    <w:semiHidden/>
    <w:rsid w:val="000B09F3"/>
    <w:rPr>
      <w:sz w:val="16"/>
      <w:szCs w:val="16"/>
    </w:rPr>
  </w:style>
  <w:style w:type="paragraph" w:styleId="af2">
    <w:name w:val="annotation text"/>
    <w:basedOn w:val="a"/>
    <w:semiHidden/>
    <w:rsid w:val="000B09F3"/>
  </w:style>
  <w:style w:type="paragraph" w:styleId="af3">
    <w:name w:val="annotation subject"/>
    <w:basedOn w:val="af2"/>
    <w:next w:val="af2"/>
    <w:semiHidden/>
    <w:rsid w:val="000B09F3"/>
    <w:rPr>
      <w:b/>
      <w:bCs/>
    </w:rPr>
  </w:style>
  <w:style w:type="paragraph" w:customStyle="1" w:styleId="210">
    <w:name w:val="Заголовок 21"/>
    <w:basedOn w:val="a"/>
    <w:next w:val="a"/>
    <w:rsid w:val="000B09F3"/>
    <w:pPr>
      <w:keepNext/>
      <w:jc w:val="both"/>
    </w:pPr>
    <w:rPr>
      <w:b/>
      <w:sz w:val="24"/>
    </w:rPr>
  </w:style>
  <w:style w:type="paragraph" w:customStyle="1" w:styleId="af4">
    <w:name w:val="Стиль"/>
    <w:basedOn w:val="a"/>
    <w:rsid w:val="000B09F3"/>
    <w:pPr>
      <w:widowControl w:val="0"/>
      <w:adjustRightInd w:val="0"/>
      <w:spacing w:after="160" w:line="240" w:lineRule="exact"/>
      <w:jc w:val="right"/>
    </w:pPr>
    <w:rPr>
      <w:lang w:val="en-GB" w:eastAsia="en-US"/>
    </w:rPr>
  </w:style>
  <w:style w:type="table" w:styleId="af5">
    <w:name w:val="Table Grid"/>
    <w:basedOn w:val="a1"/>
    <w:rsid w:val="000B0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928"/>
    <w:pPr>
      <w:autoSpaceDE w:val="0"/>
      <w:autoSpaceDN w:val="0"/>
      <w:adjustRightInd w:val="0"/>
    </w:pPr>
    <w:rPr>
      <w:color w:val="000000"/>
      <w:sz w:val="24"/>
      <w:szCs w:val="24"/>
    </w:rPr>
  </w:style>
  <w:style w:type="character" w:customStyle="1" w:styleId="a7">
    <w:name w:val="Нижний колонтитул Знак"/>
    <w:basedOn w:val="a0"/>
    <w:link w:val="a6"/>
    <w:uiPriority w:val="99"/>
    <w:rsid w:val="00BA4924"/>
  </w:style>
  <w:style w:type="paragraph" w:styleId="af6">
    <w:name w:val="List Paragraph"/>
    <w:basedOn w:val="a"/>
    <w:uiPriority w:val="34"/>
    <w:qFormat/>
    <w:rsid w:val="00EA00F9"/>
    <w:pPr>
      <w:ind w:left="720"/>
      <w:contextualSpacing/>
    </w:pPr>
  </w:style>
  <w:style w:type="character" w:customStyle="1" w:styleId="ad">
    <w:name w:val="Верхний колонтитул Знак"/>
    <w:basedOn w:val="a0"/>
    <w:link w:val="ac"/>
    <w:uiPriority w:val="99"/>
    <w:rsid w:val="00D8230C"/>
    <w:rPr>
      <w:rFonts w:ascii="Arial" w:hAnsi="Arial" w:cs="Arial"/>
      <w:noProof/>
      <w:color w:val="000000"/>
      <w:lang w:eastAsia="en-US"/>
    </w:rPr>
  </w:style>
</w:styles>
</file>

<file path=word/webSettings.xml><?xml version="1.0" encoding="utf-8"?>
<w:webSettings xmlns:r="http://schemas.openxmlformats.org/officeDocument/2006/relationships" xmlns:w="http://schemas.openxmlformats.org/wordprocessingml/2006/main">
  <w:divs>
    <w:div w:id="15974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3DF8-5D01-4137-ABA6-8C602B45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5078</Words>
  <Characters>34931</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Положение ОСА</vt:lpstr>
    </vt:vector>
  </TitlesOfParts>
  <Company>Svyazintek</Company>
  <LinksUpToDate>false</LinksUpToDate>
  <CharactersWithSpaces>39930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ОСА</dc:title>
  <dc:subject/>
  <dc:creator>Vitali V Kasatkin</dc:creator>
  <cp:keywords/>
  <dc:description/>
  <cp:lastModifiedBy>Мурылева Екатерина Анатольевна</cp:lastModifiedBy>
  <cp:revision>11</cp:revision>
  <cp:lastPrinted>2012-05-11T14:35:00Z</cp:lastPrinted>
  <dcterms:created xsi:type="dcterms:W3CDTF">2012-05-11T13:55:00Z</dcterms:created>
  <dcterms:modified xsi:type="dcterms:W3CDTF">2012-06-28T10:58:00Z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