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AC" w:rsidRPr="004C07AC" w:rsidRDefault="004C07AC" w:rsidP="004C07AC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 xml:space="preserve">Форма 11. Информация о наличии (отсутствии) </w:t>
      </w: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технической</w:t>
      </w:r>
      <w:proofErr w:type="gramEnd"/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возможности подключения (технологического присоединения)</w:t>
      </w:r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к системе теплоснабжения, а также о регистрации и ходе</w:t>
      </w:r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реализации заявок на подключение (технологическое</w:t>
      </w:r>
      <w:proofErr w:type="gramEnd"/>
    </w:p>
    <w:p w:rsidR="004C07AC" w:rsidRPr="004C07AC" w:rsidRDefault="004C07AC" w:rsidP="004C07A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 xml:space="preserve">присоединение) к системе теплоснабжения </w:t>
      </w:r>
      <w:hyperlink w:anchor="Par361" w:history="1">
        <w:r w:rsidRPr="004C07AC">
          <w:rPr>
            <w:rFonts w:ascii="Times New Roman" w:eastAsiaTheme="minorHAnsi" w:hAnsi="Times New Roman" w:cs="Times New Roman"/>
            <w:color w:val="0000FF"/>
            <w:lang w:eastAsia="en-US"/>
          </w:rPr>
          <w:t>&lt;8&gt;</w:t>
        </w:r>
      </w:hyperlink>
    </w:p>
    <w:p w:rsidR="004C07AC" w:rsidRPr="004C07AC" w:rsidRDefault="004C07AC" w:rsidP="004C07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C07AC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4C07AC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AC" w:rsidRPr="004C07AC" w:rsidRDefault="00190028" w:rsidP="00B357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</w:t>
            </w:r>
          </w:p>
        </w:tc>
      </w:tr>
      <w:tr w:rsidR="00B357A0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0" w:rsidRPr="004C07AC" w:rsidRDefault="00B357A0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0" w:rsidRDefault="00190028" w:rsidP="00B357A0">
            <w:pPr>
              <w:jc w:val="center"/>
            </w:pPr>
            <w:r>
              <w:t>0</w:t>
            </w:r>
          </w:p>
        </w:tc>
      </w:tr>
      <w:tr w:rsidR="00B357A0" w:rsidRPr="004C07AC" w:rsidTr="00B357A0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A0" w:rsidRPr="004C07AC" w:rsidRDefault="00B357A0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A0" w:rsidRDefault="00190028" w:rsidP="00B357A0">
            <w:pPr>
              <w:jc w:val="center"/>
            </w:pPr>
            <w:r>
              <w:t>0</w:t>
            </w:r>
          </w:p>
        </w:tc>
      </w:tr>
      <w:tr w:rsidR="004C07AC" w:rsidRPr="004C07AC" w:rsidTr="005F6567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4C07AC" w:rsidP="004C07A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C07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AC" w:rsidRPr="004C07AC" w:rsidRDefault="00F45EF6" w:rsidP="00B357A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2,6</w:t>
            </w:r>
          </w:p>
        </w:tc>
      </w:tr>
    </w:tbl>
    <w:p w:rsidR="004C07AC" w:rsidRPr="004C07AC" w:rsidRDefault="004C07AC" w:rsidP="004C07A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</w:p>
    <w:p w:rsidR="004C07AC" w:rsidRPr="004C07AC" w:rsidRDefault="004C07AC" w:rsidP="004C07AC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--------------------------------</w:t>
      </w:r>
    </w:p>
    <w:p w:rsidR="004C07AC" w:rsidRDefault="004C07AC" w:rsidP="007574AF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1" w:name="Par361"/>
      <w:bookmarkEnd w:id="1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&lt;8</w:t>
      </w:r>
      <w:proofErr w:type="gramStart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&gt; П</w:t>
      </w:r>
      <w:proofErr w:type="gramEnd"/>
      <w:r w:rsidRPr="004C07AC">
        <w:rPr>
          <w:rFonts w:ascii="Times New Roman" w:eastAsiaTheme="minorHAnsi" w:hAnsi="Times New Roman" w:cs="Times New Roman"/>
          <w:color w:val="auto"/>
          <w:lang w:eastAsia="en-US"/>
        </w:rP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4C07AC" w:rsidRDefault="004C07AC" w:rsidP="00E951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3D49B2" w:rsidRPr="003D49B2" w:rsidRDefault="003D49B2" w:rsidP="003D49B2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1. Информация о выводе источников тепловой энергии, тепловых сетей из эксплуатации:  </w:t>
      </w:r>
    </w:p>
    <w:p w:rsidR="004C07AC" w:rsidRDefault="00F45EF6" w:rsidP="003D49B2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>- источники тепловой энергии, тепловые сети из эксплуатации не выводились</w:t>
      </w:r>
      <w:r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667F2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667F2F" w:rsidRPr="003D49B2" w:rsidRDefault="00667F2F" w:rsidP="003D49B2">
      <w:pPr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D49B2" w:rsidRPr="003D49B2" w:rsidRDefault="003D49B2" w:rsidP="003D49B2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2. </w:t>
      </w:r>
      <w:proofErr w:type="gramStart"/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Информация об основаниях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3D49B2">
          <w:rPr>
            <w:rFonts w:ascii="Times New Roman" w:eastAsiaTheme="minorHAnsi" w:hAnsi="Times New Roman" w:cs="Times New Roman"/>
            <w:color w:val="auto"/>
            <w:u w:val="single"/>
            <w:lang w:eastAsia="en-US"/>
          </w:rPr>
          <w:t>пунктами 70</w:t>
        </w:r>
      </w:hyperlink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 и </w:t>
      </w:r>
      <w:hyperlink r:id="rId6" w:history="1">
        <w:r w:rsidRPr="003D49B2">
          <w:rPr>
            <w:rFonts w:ascii="Times New Roman" w:eastAsiaTheme="minorHAnsi" w:hAnsi="Times New Roman" w:cs="Times New Roman"/>
            <w:color w:val="auto"/>
            <w:u w:val="single"/>
            <w:lang w:eastAsia="en-US"/>
          </w:rPr>
          <w:t>76</w:t>
        </w:r>
      </w:hyperlink>
      <w:r w:rsidRPr="003D49B2">
        <w:rPr>
          <w:rFonts w:ascii="Times New Roman" w:eastAsiaTheme="minorHAnsi" w:hAnsi="Times New Roman" w:cs="Times New Roman"/>
          <w:color w:val="auto"/>
          <w:lang w:eastAsia="en-US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Федерации":</w:t>
      </w:r>
      <w:proofErr w:type="gramEnd"/>
    </w:p>
    <w:p w:rsidR="00F45EF6" w:rsidRPr="003D49B2" w:rsidRDefault="00F45EF6" w:rsidP="00F45EF6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3D49B2">
        <w:rPr>
          <w:rFonts w:ascii="Times New Roman" w:eastAsiaTheme="minorHAnsi" w:hAnsi="Times New Roman" w:cs="Times New Roman"/>
          <w:color w:val="auto"/>
          <w:lang w:eastAsia="en-US"/>
        </w:rPr>
        <w:t>- приостановлений, ограничений и прекращений режима потребления тепловой энергии не производилось.</w:t>
      </w:r>
    </w:p>
    <w:p w:rsidR="00915651" w:rsidRPr="003D49B2" w:rsidRDefault="00915651" w:rsidP="00915651">
      <w:pPr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D49B2" w:rsidRPr="003D49B2" w:rsidRDefault="00915651" w:rsidP="00915651">
      <w:pPr>
        <w:tabs>
          <w:tab w:val="left" w:pos="3244"/>
        </w:tabs>
        <w:autoSpaceDE w:val="0"/>
        <w:autoSpaceDN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</w:p>
    <w:p w:rsidR="003D49B2" w:rsidRDefault="003D49B2"/>
    <w:sectPr w:rsidR="003D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DD"/>
    <w:rsid w:val="00190028"/>
    <w:rsid w:val="003D49B2"/>
    <w:rsid w:val="003F347C"/>
    <w:rsid w:val="004A4283"/>
    <w:rsid w:val="004C07AC"/>
    <w:rsid w:val="00555EA4"/>
    <w:rsid w:val="005E6224"/>
    <w:rsid w:val="00655542"/>
    <w:rsid w:val="00667F2F"/>
    <w:rsid w:val="007574AF"/>
    <w:rsid w:val="007C31A8"/>
    <w:rsid w:val="00915651"/>
    <w:rsid w:val="00A83A1A"/>
    <w:rsid w:val="00B357A0"/>
    <w:rsid w:val="00BB2EF0"/>
    <w:rsid w:val="00E143B9"/>
    <w:rsid w:val="00E951DD"/>
    <w:rsid w:val="00EE7A8E"/>
    <w:rsid w:val="00F4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AE0282664CF3E820050CBC2F9517700A8E9C9991764E55B2A1D976B2EC4299D00F19FF28E5A77BBg1G" TargetMode="External"/><Relationship Id="rId5" Type="http://schemas.openxmlformats.org/officeDocument/2006/relationships/hyperlink" Target="consultantplus://offline/ref=77FAE0282664CF3E820050CBC2F9517700A8E9C9991764E55B2A1D976B2EC4299D00F19FF28E5A71BBg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 Nauka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Ольга Ивановна</dc:creator>
  <cp:lastModifiedBy>Мурылева Екатерина Анатольевна</cp:lastModifiedBy>
  <cp:revision>2</cp:revision>
  <dcterms:created xsi:type="dcterms:W3CDTF">2018-07-03T11:50:00Z</dcterms:created>
  <dcterms:modified xsi:type="dcterms:W3CDTF">2018-07-03T11:50:00Z</dcterms:modified>
</cp:coreProperties>
</file>